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A8" w:rsidRPr="0078545E" w:rsidRDefault="002B0FA8" w:rsidP="002B0FA8">
      <w:pPr>
        <w:spacing w:line="340" w:lineRule="exact"/>
        <w:ind w:firstLine="720"/>
        <w:jc w:val="both"/>
        <w:rPr>
          <w:rFonts w:ascii="Arial" w:hAnsi="Arial" w:cs="Arial"/>
          <w:sz w:val="28"/>
          <w:szCs w:val="28"/>
        </w:rPr>
      </w:pPr>
      <w:r w:rsidRPr="0078545E">
        <w:rPr>
          <w:rFonts w:ascii="Arial" w:hAnsi="Arial" w:cs="Arial"/>
          <w:sz w:val="28"/>
          <w:szCs w:val="28"/>
        </w:rPr>
        <w:t>ПРЕСС-ВЫПУСК</w:t>
      </w:r>
    </w:p>
    <w:p w:rsidR="002B0FA8" w:rsidRPr="0078545E" w:rsidRDefault="002B0FA8" w:rsidP="002B0FA8">
      <w:pPr>
        <w:spacing w:line="340" w:lineRule="exact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15"/>
      </w:tblGrid>
      <w:tr w:rsidR="002B0FA8" w:rsidRPr="0078545E" w:rsidTr="00E34D22">
        <w:trPr>
          <w:jc w:val="center"/>
        </w:trPr>
        <w:tc>
          <w:tcPr>
            <w:tcW w:w="92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FA8" w:rsidRPr="0078545E" w:rsidRDefault="002B0FA8" w:rsidP="00E34D22">
            <w:pPr>
              <w:spacing w:line="3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8545E">
              <w:rPr>
                <w:rFonts w:ascii="Arial" w:hAnsi="Arial" w:cs="Arial"/>
                <w:sz w:val="28"/>
                <w:szCs w:val="28"/>
              </w:rPr>
              <w:t>При использовании материалов органа государственной статистики в средствах массовой информации ссылка на источник обязательна</w:t>
            </w:r>
          </w:p>
        </w:tc>
      </w:tr>
    </w:tbl>
    <w:p w:rsidR="002B0FA8" w:rsidRPr="0078545E" w:rsidRDefault="002B0FA8" w:rsidP="00042706">
      <w:pPr>
        <w:spacing w:line="340" w:lineRule="exact"/>
        <w:ind w:firstLine="708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:rsidR="003469BF" w:rsidRPr="0078545E" w:rsidRDefault="00757D61" w:rsidP="00042706">
      <w:pPr>
        <w:spacing w:line="340" w:lineRule="exact"/>
        <w:jc w:val="center"/>
        <w:rPr>
          <w:rFonts w:ascii="Arial" w:eastAsia="Times New Roman" w:hAnsi="Arial" w:cs="Arial"/>
          <w:b/>
          <w:bCs/>
          <w:strike/>
          <w:color w:val="333333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В этом мире всегда найде</w:t>
      </w:r>
      <w:r w:rsidRPr="00757D61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тся, чем заняться</w:t>
      </w:r>
    </w:p>
    <w:p w:rsidR="00574C20" w:rsidRDefault="00574C20" w:rsidP="00042706">
      <w:pPr>
        <w:spacing w:line="340" w:lineRule="exact"/>
        <w:ind w:firstLine="708"/>
        <w:jc w:val="center"/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</w:pPr>
    </w:p>
    <w:p w:rsidR="00632510" w:rsidRPr="0078545E" w:rsidRDefault="002B2CA3" w:rsidP="00042706">
      <w:pPr>
        <w:spacing w:line="340" w:lineRule="exact"/>
        <w:ind w:firstLine="709"/>
        <w:jc w:val="both"/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</w:pPr>
      <w:r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Бытует мнение, что Росстат учитывает только официально трудоустроенных граждан, однако это не так.</w:t>
      </w:r>
      <w:r w:rsidR="00D05132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Обследование рабочей силы в отличие от </w:t>
      </w:r>
      <w:r w:rsidR="0019602A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других статистических исследований</w:t>
      </w:r>
      <w:r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="00F05ED7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позволяет </w:t>
      </w:r>
      <w:r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наиболее полно</w:t>
      </w:r>
      <w:r w:rsidR="00D05132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="00F05ED7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о</w:t>
      </w:r>
      <w:r w:rsidR="00F37D72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характеризовать </w:t>
      </w:r>
      <w:r w:rsidR="00791558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участие </w:t>
      </w:r>
      <w:r w:rsidR="00791558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населения</w:t>
      </w:r>
      <w:r w:rsidR="00791558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во всех </w:t>
      </w:r>
      <w:r w:rsidR="00F37D72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форм</w:t>
      </w:r>
      <w:r w:rsidR="00791558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ах</w:t>
      </w:r>
      <w:r w:rsidR="00A36C7F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труд</w:t>
      </w:r>
      <w:r w:rsidR="00791558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овой деятельности</w:t>
      </w:r>
      <w:r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.</w:t>
      </w:r>
      <w:r w:rsidR="006E0BCE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5D1D23" w:rsidRPr="00BC7A3C" w:rsidRDefault="00632AFA" w:rsidP="00C412E6">
      <w:pPr>
        <w:spacing w:line="340" w:lineRule="exact"/>
        <w:ind w:firstLine="709"/>
        <w:jc w:val="both"/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</w:pPr>
      <w:r w:rsidRPr="00632AFA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Чтобы иметь представление о ситуации на рынке труда нашего региона </w:t>
      </w:r>
      <w:r w:rsidRPr="00BC7A3C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Кировстат</w:t>
      </w:r>
      <w:r w:rsidRPr="00632AFA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е</w:t>
      </w:r>
      <w:r w:rsidR="005D1D23" w:rsidRPr="00BC7A3C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жемесячно </w:t>
      </w:r>
      <w:r w:rsidR="000361B5" w:rsidRPr="00BC7A3C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проводит </w:t>
      </w:r>
      <w:r w:rsidR="00343E13" w:rsidRPr="00BC7A3C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выборочное </w:t>
      </w:r>
      <w:r w:rsidR="000361B5" w:rsidRPr="00BC7A3C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обследование рабочей силы</w:t>
      </w:r>
      <w:r w:rsidR="00343E13" w:rsidRPr="00BC7A3C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, по итогам которого формир</w:t>
      </w:r>
      <w:r w:rsidR="00C412E6" w:rsidRPr="00BC7A3C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уется</w:t>
      </w:r>
      <w:r w:rsidR="00343E13" w:rsidRPr="00BC7A3C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официальная статистическая информация</w:t>
      </w:r>
      <w:r w:rsidR="00733CCD" w:rsidRPr="00BC7A3C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, отражающая</w:t>
      </w:r>
      <w:r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="00733CCD" w:rsidRPr="00BC7A3C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вопросы занятости и безработицы.</w:t>
      </w:r>
      <w:r w:rsidR="00A804C4" w:rsidRPr="00BC7A3C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E0BCE" w:rsidRPr="0078545E" w:rsidRDefault="005D1D23" w:rsidP="00F95651">
      <w:pPr>
        <w:spacing w:line="340" w:lineRule="exact"/>
        <w:ind w:firstLine="709"/>
        <w:jc w:val="both"/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</w:pPr>
      <w:r w:rsidRPr="00BC7A3C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Так, </w:t>
      </w:r>
      <w:r w:rsidR="00F95651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п</w:t>
      </w:r>
      <w:r w:rsidR="00F95651" w:rsidRPr="00F95651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о итогам обследования в среднем по Кировской области за </w:t>
      </w:r>
      <w:r w:rsidR="00F95651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9 </w:t>
      </w:r>
      <w:r w:rsidR="00F95651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месяцев 2021 года </w:t>
      </w:r>
      <w:r w:rsidR="00F95651" w:rsidRPr="00F95651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численность </w:t>
      </w:r>
      <w:r w:rsidR="002A736B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рабочей силы, а это занятые и безработные граждане</w:t>
      </w:r>
      <w:r w:rsidR="00F05D1C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,</w:t>
      </w:r>
      <w:r w:rsidR="002A736B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составила </w:t>
      </w:r>
      <w:r w:rsidR="008E47C6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626</w:t>
      </w:r>
      <w:r w:rsidR="002A736B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тыс. человек</w:t>
      </w:r>
      <w:r w:rsidR="009079EB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. </w:t>
      </w:r>
      <w:r w:rsidR="003335C3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Стоит отметить, что </w:t>
      </w:r>
      <w:r w:rsidR="0019602A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по</w:t>
      </w:r>
      <w:r w:rsidR="003335C3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сравнени</w:t>
      </w:r>
      <w:r w:rsidR="0019602A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ю</w:t>
      </w:r>
      <w:r w:rsidR="003335C3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с аналогичным периодом 2020 года </w:t>
      </w:r>
      <w:r w:rsidR="006E7AF0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уровень занятости </w:t>
      </w:r>
      <w:r w:rsidR="00AC4A1E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незначительно</w:t>
      </w:r>
      <w:r w:rsidR="003335C3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="00C36D41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вырос</w:t>
      </w:r>
      <w:r w:rsidR="00BC39BF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и составил 56,9</w:t>
      </w:r>
      <w:r w:rsidR="00F1502B" w:rsidRPr="00F1502B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%</w:t>
      </w:r>
      <w:r w:rsidR="007E3CD5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,</w:t>
      </w:r>
      <w:r w:rsidR="003335C3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а</w:t>
      </w:r>
      <w:r w:rsidR="00C36D41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="006E7AF0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уровень безработицы </w:t>
      </w:r>
      <w:r w:rsidR="00AC4A1E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снизился </w:t>
      </w:r>
      <w:r w:rsidR="003335C3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(</w:t>
      </w:r>
      <w:r w:rsidR="00AC4A1E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на 0,3 процентного пункта</w:t>
      </w:r>
      <w:r w:rsidR="003335C3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)</w:t>
      </w:r>
      <w:r w:rsidR="00AC4A1E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 xml:space="preserve"> и </w:t>
      </w:r>
      <w:r w:rsidR="00BC39BF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составил 5,1</w:t>
      </w:r>
      <w:r w:rsidR="00F1502B" w:rsidRPr="00F1502B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%</w:t>
      </w:r>
      <w:r w:rsidR="006E0BCE" w:rsidRPr="0078545E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.</w:t>
      </w:r>
    </w:p>
    <w:p w:rsidR="007B31A7" w:rsidRPr="0078545E" w:rsidRDefault="007B31A7" w:rsidP="00042706">
      <w:pPr>
        <w:pStyle w:val="ac"/>
        <w:spacing w:line="340" w:lineRule="exact"/>
        <w:ind w:left="0" w:firstLine="708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</w:pPr>
    </w:p>
    <w:p w:rsidR="007B31A7" w:rsidRPr="0078545E" w:rsidRDefault="000B0F9C" w:rsidP="00A146B9">
      <w:pPr>
        <w:pStyle w:val="ac"/>
        <w:spacing w:line="340" w:lineRule="exact"/>
        <w:ind w:left="0"/>
        <w:jc w:val="center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78545E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Основные показатели занятости и безработицы</w:t>
      </w:r>
      <w:r w:rsidRPr="0078545E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br/>
        <w:t xml:space="preserve">в Кировской области за январь </w:t>
      </w:r>
      <w:r w:rsidR="00024171" w:rsidRPr="0078545E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-</w:t>
      </w:r>
      <w:r w:rsidRPr="0078545E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 xml:space="preserve"> сентябрь 2021 года</w:t>
      </w:r>
      <w:r w:rsidR="00F26048" w:rsidRPr="0078545E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493773" w:rsidRPr="0078545E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br/>
      </w:r>
      <w:r w:rsidR="00ED683B"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(</w:t>
      </w:r>
      <w:r w:rsidR="007B31A7"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в процентах</w:t>
      </w:r>
      <w:r w:rsidR="00ED683B"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)</w:t>
      </w:r>
    </w:p>
    <w:p w:rsidR="00F95651" w:rsidRDefault="00002172" w:rsidP="00DD0EB9">
      <w:pPr>
        <w:pStyle w:val="ac"/>
        <w:spacing w:line="340" w:lineRule="exact"/>
        <w:ind w:left="0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  <w:r w:rsidRPr="00253D9E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FF8B03A" wp14:editId="128D89AC">
            <wp:simplePos x="0" y="0"/>
            <wp:positionH relativeFrom="column">
              <wp:posOffset>232410</wp:posOffset>
            </wp:positionH>
            <wp:positionV relativeFrom="paragraph">
              <wp:posOffset>136525</wp:posOffset>
            </wp:positionV>
            <wp:extent cx="6149340" cy="309372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1A7" w:rsidRDefault="007B31A7" w:rsidP="00DD0EB9">
      <w:pPr>
        <w:pStyle w:val="ac"/>
        <w:spacing w:line="340" w:lineRule="exact"/>
        <w:ind w:left="0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</w:p>
    <w:p w:rsidR="007B31A7" w:rsidRDefault="007B31A7" w:rsidP="00510A9D">
      <w:pPr>
        <w:pStyle w:val="ac"/>
        <w:spacing w:line="340" w:lineRule="exact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</w:p>
    <w:p w:rsidR="007B31A7" w:rsidRDefault="007B31A7" w:rsidP="00510A9D">
      <w:pPr>
        <w:pStyle w:val="ac"/>
        <w:spacing w:line="340" w:lineRule="exact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</w:p>
    <w:p w:rsidR="007B31A7" w:rsidRDefault="007B31A7" w:rsidP="00510A9D">
      <w:pPr>
        <w:pStyle w:val="ac"/>
        <w:spacing w:line="340" w:lineRule="exact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</w:p>
    <w:p w:rsidR="007B31A7" w:rsidRDefault="007B31A7" w:rsidP="00510A9D">
      <w:pPr>
        <w:pStyle w:val="ac"/>
        <w:spacing w:line="340" w:lineRule="exact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</w:p>
    <w:p w:rsidR="007B31A7" w:rsidRDefault="007B31A7" w:rsidP="00510A9D">
      <w:pPr>
        <w:pStyle w:val="ac"/>
        <w:spacing w:line="340" w:lineRule="exact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</w:p>
    <w:p w:rsidR="007B31A7" w:rsidRDefault="007B31A7" w:rsidP="00510A9D">
      <w:pPr>
        <w:pStyle w:val="ac"/>
        <w:spacing w:line="340" w:lineRule="exact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</w:p>
    <w:p w:rsidR="007B31A7" w:rsidRDefault="007B31A7" w:rsidP="00510A9D">
      <w:pPr>
        <w:pStyle w:val="ac"/>
        <w:spacing w:line="340" w:lineRule="exact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</w:p>
    <w:p w:rsidR="007B31A7" w:rsidRDefault="007B31A7" w:rsidP="00510A9D">
      <w:pPr>
        <w:pStyle w:val="ac"/>
        <w:spacing w:line="340" w:lineRule="exact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</w:p>
    <w:p w:rsidR="007B31A7" w:rsidRDefault="007B31A7" w:rsidP="00510A9D">
      <w:pPr>
        <w:pStyle w:val="ac"/>
        <w:spacing w:line="340" w:lineRule="exact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</w:p>
    <w:p w:rsidR="007B31A7" w:rsidRDefault="007B31A7" w:rsidP="00510A9D">
      <w:pPr>
        <w:pStyle w:val="ac"/>
        <w:spacing w:line="340" w:lineRule="exact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</w:p>
    <w:p w:rsidR="007B31A7" w:rsidRDefault="007B31A7" w:rsidP="00510A9D">
      <w:pPr>
        <w:pStyle w:val="ac"/>
        <w:spacing w:line="340" w:lineRule="exact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</w:p>
    <w:p w:rsidR="0094429F" w:rsidRDefault="0094429F" w:rsidP="00510A9D">
      <w:pPr>
        <w:pStyle w:val="ac"/>
        <w:spacing w:line="340" w:lineRule="exact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</w:p>
    <w:p w:rsidR="0094429F" w:rsidRDefault="0094429F" w:rsidP="00510A9D">
      <w:pPr>
        <w:pStyle w:val="ac"/>
        <w:spacing w:line="340" w:lineRule="exact"/>
        <w:ind w:left="0" w:firstLine="708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</w:rPr>
      </w:pPr>
      <w:bookmarkStart w:id="0" w:name="_GoBack"/>
      <w:bookmarkEnd w:id="0"/>
    </w:p>
    <w:p w:rsidR="004174D3" w:rsidRPr="0078545E" w:rsidRDefault="0009262F" w:rsidP="00042706">
      <w:pPr>
        <w:pStyle w:val="ac"/>
        <w:spacing w:line="340" w:lineRule="exact"/>
        <w:ind w:left="0" w:firstLine="709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lastRenderedPageBreak/>
        <w:t>По результатам обследования</w:t>
      </w:r>
      <w:r w:rsidR="004174D3"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так же можно узнать: где </w:t>
      </w:r>
      <w:r w:rsidR="00F95651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работают</w:t>
      </w:r>
      <w:r w:rsidR="005D1D23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и</w:t>
      </w:r>
      <w:r w:rsidR="004174D3"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чем заняты граждане</w:t>
      </w:r>
      <w:r w:rsidR="00DD5AD4"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региона</w:t>
      </w:r>
      <w:r w:rsidR="004174D3"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.</w:t>
      </w:r>
    </w:p>
    <w:p w:rsidR="004174D3" w:rsidRDefault="004174D3" w:rsidP="00042706">
      <w:pPr>
        <w:pStyle w:val="ac"/>
        <w:spacing w:line="340" w:lineRule="exact"/>
        <w:ind w:left="0" w:firstLine="709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  <w:r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Около 80</w:t>
      </w:r>
      <w:r w:rsidR="00F1502B" w:rsidRPr="00F1502B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%</w:t>
      </w:r>
      <w:r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</w:t>
      </w:r>
      <w:r w:rsidR="00BF124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занятого</w:t>
      </w:r>
      <w:r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населения трудилось в организаци</w:t>
      </w:r>
      <w:r w:rsidR="00624333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ях</w:t>
      </w:r>
      <w:r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со статусом юридического лица</w:t>
      </w:r>
      <w:r w:rsidR="00724631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; 15</w:t>
      </w:r>
      <w:r w:rsidR="00F1502B" w:rsidRPr="00F1502B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%</w:t>
      </w:r>
      <w:r w:rsidR="009D1876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 </w:t>
      </w:r>
      <w:r w:rsidR="00724631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- </w:t>
      </w:r>
      <w:r w:rsidR="00997E2A"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по найму у физических лиц, индивидуальных предпринимателей, в фермерском хозяйстве</w:t>
      </w:r>
      <w:r w:rsidR="00024171"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и</w:t>
      </w:r>
      <w:r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всего у</w:t>
      </w:r>
      <w:r w:rsidR="00042706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 </w:t>
      </w:r>
      <w:r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>1</w:t>
      </w:r>
      <w:r w:rsidR="00F1502B" w:rsidRPr="00F1502B"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</w:rPr>
        <w:t>%</w:t>
      </w:r>
      <w:r w:rsidRPr="0078545E"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  <w:t xml:space="preserve"> занятых основная работа была в собственном домашнем хозяйстве по производству продукции сельского, лесного хозяйства, охоты и рыболовства для продажи или обмена.</w:t>
      </w:r>
    </w:p>
    <w:p w:rsidR="00BC7A3C" w:rsidRDefault="00BC7A3C" w:rsidP="00042706">
      <w:pPr>
        <w:pStyle w:val="ac"/>
        <w:spacing w:line="340" w:lineRule="exact"/>
        <w:ind w:left="0" w:firstLine="709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</w:rPr>
      </w:pPr>
    </w:p>
    <w:p w:rsidR="00D32F9F" w:rsidRDefault="000E13D4" w:rsidP="00BC7A3C">
      <w:pPr>
        <w:pStyle w:val="ac"/>
        <w:spacing w:line="340" w:lineRule="exact"/>
        <w:ind w:left="0"/>
        <w:jc w:val="center"/>
        <w:rPr>
          <w:rFonts w:ascii="Arial" w:eastAsia="Times New Roman" w:hAnsi="Arial" w:cs="Arial"/>
          <w:bCs/>
          <w:color w:val="333333"/>
          <w:sz w:val="26"/>
          <w:szCs w:val="26"/>
          <w:shd w:val="clear" w:color="auto" w:fill="FFFFFF"/>
        </w:rPr>
      </w:pPr>
      <w:r w:rsidRPr="00757D61">
        <w:rPr>
          <w:rFonts w:ascii="Arial" w:eastAsia="Times New Roman" w:hAnsi="Arial" w:cs="Arial"/>
          <w:b/>
          <w:b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643EB1E5" wp14:editId="543B7EFF">
            <wp:simplePos x="0" y="0"/>
            <wp:positionH relativeFrom="column">
              <wp:posOffset>41910</wp:posOffset>
            </wp:positionH>
            <wp:positionV relativeFrom="paragraph">
              <wp:posOffset>598170</wp:posOffset>
            </wp:positionV>
            <wp:extent cx="6507480" cy="5013960"/>
            <wp:effectExtent l="0" t="0" r="762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A3C" w:rsidRPr="00757D61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>Ра</w:t>
      </w:r>
      <w:r w:rsidR="00D32F9F" w:rsidRPr="00757D61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 xml:space="preserve">спределение </w:t>
      </w:r>
      <w:r w:rsidR="00BC7A3C" w:rsidRPr="00757D61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 xml:space="preserve">занятого </w:t>
      </w:r>
      <w:r w:rsidR="00D32F9F" w:rsidRPr="00757D61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 xml:space="preserve">населения </w:t>
      </w:r>
      <w:r w:rsidR="0069768C" w:rsidRPr="00757D61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t xml:space="preserve">на основной работе </w:t>
      </w:r>
      <w:r w:rsidR="00BC7A3C" w:rsidRPr="00757D61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</w:rPr>
        <w:br/>
        <w:t>по группам занятий за январь - сентябрь 2021 года</w:t>
      </w:r>
    </w:p>
    <w:p w:rsidR="005D1D23" w:rsidRDefault="005D1D23" w:rsidP="0069768C">
      <w:pPr>
        <w:pStyle w:val="ac"/>
        <w:spacing w:line="340" w:lineRule="exact"/>
        <w:ind w:left="0" w:firstLine="709"/>
        <w:jc w:val="both"/>
        <w:rPr>
          <w:rFonts w:ascii="Arial" w:eastAsia="Times New Roman" w:hAnsi="Arial" w:cs="Arial"/>
          <w:bCs/>
          <w:color w:val="333333"/>
          <w:sz w:val="26"/>
          <w:szCs w:val="26"/>
          <w:shd w:val="clear" w:color="auto" w:fill="FFFFFF"/>
        </w:rPr>
      </w:pPr>
    </w:p>
    <w:p w:rsidR="0069768C" w:rsidRDefault="0069768C" w:rsidP="00B47AA3">
      <w:pPr>
        <w:spacing w:line="340" w:lineRule="exact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BC7A3C" w:rsidRDefault="00BC7A3C" w:rsidP="00B47AA3">
      <w:pPr>
        <w:spacing w:line="340" w:lineRule="exact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69768C" w:rsidRDefault="0069768C" w:rsidP="00B47AA3">
      <w:pPr>
        <w:spacing w:line="340" w:lineRule="exact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F95BDF" w:rsidRDefault="00F95BDF" w:rsidP="00F95BD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D94082">
        <w:rPr>
          <w:rFonts w:ascii="Arial" w:hAnsi="Arial" w:cs="Arial"/>
          <w:sz w:val="26"/>
          <w:szCs w:val="26"/>
        </w:rPr>
        <w:t>Территориальный орган Федеральной службы</w:t>
      </w:r>
      <w:r w:rsidRPr="00D94082">
        <w:rPr>
          <w:rFonts w:ascii="Arial" w:hAnsi="Arial" w:cs="Arial"/>
          <w:sz w:val="26"/>
          <w:szCs w:val="26"/>
        </w:rPr>
        <w:br/>
        <w:t>государственной статистики по Кировской области</w:t>
      </w:r>
    </w:p>
    <w:p w:rsidR="0078545E" w:rsidRDefault="0078545E" w:rsidP="00F95BD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B47AA3" w:rsidRPr="00042706" w:rsidRDefault="00B47AA3" w:rsidP="00B47AA3">
      <w:pPr>
        <w:spacing w:line="340" w:lineRule="exact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042706">
        <w:rPr>
          <w:rFonts w:ascii="Arial" w:hAnsi="Arial" w:cs="Arial"/>
          <w:b/>
          <w:bCs/>
          <w:sz w:val="24"/>
          <w:szCs w:val="24"/>
        </w:rPr>
        <w:lastRenderedPageBreak/>
        <w:t>Методологические пояснения</w:t>
      </w:r>
    </w:p>
    <w:p w:rsidR="00B47AA3" w:rsidRPr="0009262F" w:rsidRDefault="00B47AA3" w:rsidP="00B47AA3">
      <w:pPr>
        <w:spacing w:line="340" w:lineRule="exact"/>
        <w:ind w:firstLine="567"/>
        <w:jc w:val="center"/>
        <w:rPr>
          <w:rFonts w:ascii="Arial" w:hAnsi="Arial" w:cs="Arial"/>
          <w:b/>
          <w:bCs/>
          <w:sz w:val="23"/>
          <w:szCs w:val="23"/>
        </w:rPr>
      </w:pPr>
    </w:p>
    <w:p w:rsidR="00B47AA3" w:rsidRPr="0009262F" w:rsidRDefault="00B47AA3" w:rsidP="00B47AA3">
      <w:pPr>
        <w:spacing w:line="340" w:lineRule="exact"/>
        <w:ind w:firstLine="709"/>
        <w:jc w:val="both"/>
        <w:rPr>
          <w:rFonts w:ascii="Arial" w:hAnsi="Arial" w:cs="Arial"/>
          <w:bCs/>
          <w:sz w:val="23"/>
          <w:szCs w:val="23"/>
        </w:rPr>
      </w:pPr>
      <w:r w:rsidRPr="0009262F">
        <w:rPr>
          <w:rFonts w:ascii="Arial" w:hAnsi="Arial" w:cs="Arial"/>
          <w:bCs/>
          <w:sz w:val="23"/>
          <w:szCs w:val="23"/>
        </w:rPr>
        <w:t>Обследование рабочей силы проводится Федеральной службой государственной статистики с 1992 года на основе выборочного метода наблюдения путем опроса населения по месту постоянного проживания. При проведении опроса населения, вопросы занятости и безработицы изучаются по отношению к обследуемой неделе.</w:t>
      </w:r>
    </w:p>
    <w:p w:rsidR="00B47AA3" w:rsidRPr="0009262F" w:rsidRDefault="00B47AA3" w:rsidP="00B47AA3">
      <w:pPr>
        <w:spacing w:line="340" w:lineRule="exact"/>
        <w:ind w:firstLine="709"/>
        <w:jc w:val="both"/>
        <w:rPr>
          <w:rFonts w:ascii="Arial" w:hAnsi="Arial" w:cs="Arial"/>
          <w:bCs/>
          <w:sz w:val="23"/>
          <w:szCs w:val="23"/>
        </w:rPr>
      </w:pPr>
      <w:r w:rsidRPr="0009262F">
        <w:rPr>
          <w:rFonts w:ascii="Arial" w:hAnsi="Arial" w:cs="Arial"/>
          <w:bCs/>
          <w:sz w:val="23"/>
          <w:szCs w:val="23"/>
        </w:rPr>
        <w:t>В период каждого обследования в Кировской области ежемесячно опрашивается более 820 человек в возрасте 15 лет и старше. В расчете на год обследование охватывает почти 10 тыс. человек (0,9% от численности населения области этого возраста).</w:t>
      </w:r>
    </w:p>
    <w:p w:rsidR="00B47AA3" w:rsidRPr="0009262F" w:rsidRDefault="00B47AA3" w:rsidP="00B47AA3">
      <w:pPr>
        <w:spacing w:line="340" w:lineRule="exact"/>
        <w:ind w:firstLine="709"/>
        <w:jc w:val="both"/>
        <w:rPr>
          <w:rFonts w:ascii="Arial" w:hAnsi="Arial" w:cs="Arial"/>
          <w:bCs/>
          <w:sz w:val="23"/>
          <w:szCs w:val="23"/>
        </w:rPr>
      </w:pPr>
      <w:r w:rsidRPr="0009262F">
        <w:rPr>
          <w:rFonts w:ascii="Arial" w:hAnsi="Arial" w:cs="Arial"/>
          <w:b/>
          <w:bCs/>
          <w:sz w:val="23"/>
          <w:szCs w:val="23"/>
        </w:rPr>
        <w:t>Рабочая сила</w:t>
      </w:r>
      <w:r w:rsidRPr="0009262F">
        <w:rPr>
          <w:rFonts w:ascii="Arial" w:hAnsi="Arial" w:cs="Arial"/>
          <w:bCs/>
          <w:sz w:val="23"/>
          <w:szCs w:val="23"/>
        </w:rPr>
        <w:t xml:space="preserve"> – лица в возрасте 15 лет и старше, которые в рассматриваемый период (обследуемую неделю) считаются занятыми или безработными.</w:t>
      </w:r>
    </w:p>
    <w:p w:rsidR="00B47AA3" w:rsidRPr="0009262F" w:rsidRDefault="00B47AA3" w:rsidP="00B47AA3">
      <w:pPr>
        <w:spacing w:line="340" w:lineRule="exact"/>
        <w:ind w:firstLine="709"/>
        <w:jc w:val="both"/>
        <w:rPr>
          <w:rFonts w:ascii="Arial" w:hAnsi="Arial" w:cs="Arial"/>
          <w:bCs/>
          <w:sz w:val="23"/>
          <w:szCs w:val="23"/>
        </w:rPr>
      </w:pPr>
      <w:r w:rsidRPr="0009262F">
        <w:rPr>
          <w:rFonts w:ascii="Arial" w:hAnsi="Arial" w:cs="Arial"/>
          <w:b/>
          <w:bCs/>
          <w:sz w:val="23"/>
          <w:szCs w:val="23"/>
        </w:rPr>
        <w:t xml:space="preserve">Безработные, применительно к определениям Международной Организации Труда (МОТ) </w:t>
      </w:r>
      <w:r w:rsidRPr="0009262F">
        <w:rPr>
          <w:rFonts w:ascii="Arial" w:hAnsi="Arial" w:cs="Arial"/>
          <w:bCs/>
          <w:sz w:val="23"/>
          <w:szCs w:val="23"/>
        </w:rPr>
        <w:t>–</w:t>
      </w:r>
      <w:r w:rsidRPr="0009262F">
        <w:rPr>
          <w:rFonts w:ascii="Arial" w:hAnsi="Arial" w:cs="Arial"/>
          <w:b/>
          <w:bCs/>
          <w:sz w:val="23"/>
          <w:szCs w:val="23"/>
        </w:rPr>
        <w:t xml:space="preserve"> </w:t>
      </w:r>
      <w:r w:rsidRPr="0009262F">
        <w:rPr>
          <w:rFonts w:ascii="Arial" w:hAnsi="Arial" w:cs="Arial"/>
          <w:bCs/>
          <w:sz w:val="23"/>
          <w:szCs w:val="23"/>
        </w:rPr>
        <w:t>лица в возрасте 15 лет и старше, которые в рассматриваемый период удовлетворяли одновременно следующим критериям:</w:t>
      </w:r>
      <w:r w:rsidR="009C1983" w:rsidRPr="0009262F">
        <w:rPr>
          <w:rFonts w:ascii="Arial" w:hAnsi="Arial" w:cs="Arial"/>
          <w:bCs/>
          <w:sz w:val="23"/>
          <w:szCs w:val="23"/>
        </w:rPr>
        <w:t xml:space="preserve"> </w:t>
      </w:r>
      <w:r w:rsidRPr="0009262F">
        <w:rPr>
          <w:rFonts w:ascii="Arial" w:hAnsi="Arial" w:cs="Arial"/>
          <w:bCs/>
          <w:sz w:val="23"/>
          <w:szCs w:val="23"/>
        </w:rPr>
        <w:t>не имели работы (доходного занятия);</w:t>
      </w:r>
      <w:r w:rsidR="009C1983" w:rsidRPr="0009262F">
        <w:rPr>
          <w:rFonts w:ascii="Arial" w:hAnsi="Arial" w:cs="Arial"/>
          <w:bCs/>
          <w:sz w:val="23"/>
          <w:szCs w:val="23"/>
        </w:rPr>
        <w:t xml:space="preserve"> </w:t>
      </w:r>
      <w:proofErr w:type="gramStart"/>
      <w:r w:rsidRPr="0009262F">
        <w:rPr>
          <w:rFonts w:ascii="Arial" w:hAnsi="Arial" w:cs="Arial"/>
          <w:bCs/>
          <w:sz w:val="23"/>
          <w:szCs w:val="23"/>
        </w:rPr>
        <w:t>занимались поиском работы в течение четырех недель, предшествующих обследуемой неделе, используя при этом любые способы (обращались в государственную или коммерческую службу занятости, использовали или помещали объявления в СМИ, Интернет, непосредственно обращались к администрации предприятия или работодателю, использовали личные связи и т.д. или предпринимали шаги к организации собственного дела);</w:t>
      </w:r>
      <w:r w:rsidR="009C1983" w:rsidRPr="0009262F">
        <w:rPr>
          <w:rFonts w:ascii="Arial" w:hAnsi="Arial" w:cs="Arial"/>
          <w:bCs/>
          <w:sz w:val="23"/>
          <w:szCs w:val="23"/>
        </w:rPr>
        <w:t xml:space="preserve"> </w:t>
      </w:r>
      <w:r w:rsidRPr="0009262F">
        <w:rPr>
          <w:rFonts w:ascii="Arial" w:hAnsi="Arial" w:cs="Arial"/>
          <w:bCs/>
          <w:sz w:val="23"/>
          <w:szCs w:val="23"/>
        </w:rPr>
        <w:t>были готовы приступить к работе в течение обследуемой недели.</w:t>
      </w:r>
      <w:proofErr w:type="gramEnd"/>
    </w:p>
    <w:p w:rsidR="00B47AA3" w:rsidRPr="0009262F" w:rsidRDefault="00B47AA3" w:rsidP="00B47AA3">
      <w:pPr>
        <w:spacing w:line="340" w:lineRule="exact"/>
        <w:ind w:firstLine="709"/>
        <w:jc w:val="both"/>
        <w:rPr>
          <w:rFonts w:ascii="Arial" w:hAnsi="Arial" w:cs="Arial"/>
          <w:bCs/>
          <w:sz w:val="23"/>
          <w:szCs w:val="23"/>
        </w:rPr>
      </w:pPr>
      <w:r w:rsidRPr="0009262F">
        <w:rPr>
          <w:rFonts w:ascii="Arial" w:hAnsi="Arial" w:cs="Arial"/>
          <w:bCs/>
          <w:sz w:val="23"/>
          <w:szCs w:val="23"/>
        </w:rPr>
        <w:t>Обучающиеся, пенсионеры и инвалиды учитываются в качестве безработных, если они соответствуют одновременно трем критериям: не имеют работы, занимаются поиском работы и готовы приступить к ней.</w:t>
      </w:r>
    </w:p>
    <w:p w:rsidR="00B47AA3" w:rsidRPr="0009262F" w:rsidRDefault="00B47AA3" w:rsidP="00B47AA3">
      <w:pPr>
        <w:spacing w:line="340" w:lineRule="exact"/>
        <w:ind w:firstLine="709"/>
        <w:jc w:val="both"/>
        <w:rPr>
          <w:rFonts w:ascii="Arial" w:hAnsi="Arial" w:cs="Arial"/>
          <w:bCs/>
          <w:sz w:val="23"/>
          <w:szCs w:val="23"/>
        </w:rPr>
      </w:pPr>
      <w:r w:rsidRPr="0009262F">
        <w:rPr>
          <w:rFonts w:ascii="Arial" w:hAnsi="Arial" w:cs="Arial"/>
          <w:b/>
          <w:bCs/>
          <w:sz w:val="23"/>
          <w:szCs w:val="23"/>
        </w:rPr>
        <w:t>Продолжительность безработицы (продолжительность поиска работы)</w:t>
      </w:r>
      <w:r w:rsidRPr="0009262F">
        <w:rPr>
          <w:rFonts w:ascii="Arial" w:hAnsi="Arial" w:cs="Arial"/>
          <w:bCs/>
          <w:sz w:val="23"/>
          <w:szCs w:val="23"/>
        </w:rPr>
        <w:t xml:space="preserve"> </w:t>
      </w:r>
      <w:r w:rsidR="001669F8" w:rsidRPr="0009262F">
        <w:rPr>
          <w:rFonts w:ascii="Arial" w:hAnsi="Arial" w:cs="Arial"/>
          <w:bCs/>
          <w:sz w:val="23"/>
          <w:szCs w:val="23"/>
        </w:rPr>
        <w:t>–</w:t>
      </w:r>
      <w:r w:rsidR="001669F8" w:rsidRPr="0009262F">
        <w:rPr>
          <w:rFonts w:ascii="Arial" w:hAnsi="Arial" w:cs="Arial"/>
          <w:b/>
          <w:bCs/>
          <w:sz w:val="23"/>
          <w:szCs w:val="23"/>
        </w:rPr>
        <w:t xml:space="preserve"> </w:t>
      </w:r>
      <w:r w:rsidRPr="0009262F">
        <w:rPr>
          <w:rFonts w:ascii="Arial" w:hAnsi="Arial" w:cs="Arial"/>
          <w:bCs/>
          <w:sz w:val="23"/>
          <w:szCs w:val="23"/>
        </w:rPr>
        <w:t>промежуток времени, в течение которого лицо, будучи незанятым, ищет работу, используя при этом любые способы.</w:t>
      </w:r>
    </w:p>
    <w:p w:rsidR="00B47AA3" w:rsidRPr="0009262F" w:rsidRDefault="00B47AA3" w:rsidP="00B47AA3">
      <w:pPr>
        <w:spacing w:line="340" w:lineRule="exact"/>
        <w:ind w:firstLine="709"/>
        <w:jc w:val="both"/>
        <w:rPr>
          <w:rFonts w:ascii="Arial" w:hAnsi="Arial" w:cs="Arial"/>
          <w:bCs/>
          <w:sz w:val="23"/>
          <w:szCs w:val="23"/>
        </w:rPr>
      </w:pPr>
      <w:r w:rsidRPr="0009262F">
        <w:rPr>
          <w:rFonts w:ascii="Arial" w:hAnsi="Arial" w:cs="Arial"/>
          <w:bCs/>
          <w:sz w:val="23"/>
          <w:szCs w:val="23"/>
        </w:rPr>
        <w:t>По данным обследования рабочей силы приведена продолжительность незавершенной безработицы - время с момента начала поиска работы до момента фиксации безработицы в обследуемую неделю.</w:t>
      </w:r>
    </w:p>
    <w:p w:rsidR="009C1983" w:rsidRPr="0009262F" w:rsidRDefault="009C1983" w:rsidP="009C1983">
      <w:pPr>
        <w:spacing w:line="340" w:lineRule="exact"/>
        <w:ind w:firstLine="709"/>
        <w:jc w:val="both"/>
        <w:rPr>
          <w:rFonts w:ascii="Arial" w:hAnsi="Arial" w:cs="Arial"/>
          <w:sz w:val="23"/>
          <w:szCs w:val="23"/>
        </w:rPr>
      </w:pPr>
      <w:r w:rsidRPr="0009262F">
        <w:rPr>
          <w:rFonts w:ascii="Arial" w:hAnsi="Arial" w:cs="Arial"/>
          <w:b/>
          <w:bCs/>
          <w:sz w:val="23"/>
          <w:szCs w:val="23"/>
        </w:rPr>
        <w:t>Уровень участия в рабочей силе</w:t>
      </w:r>
      <w:r w:rsidRPr="0009262F">
        <w:rPr>
          <w:rFonts w:ascii="Arial" w:hAnsi="Arial" w:cs="Arial"/>
          <w:sz w:val="23"/>
          <w:szCs w:val="23"/>
        </w:rPr>
        <w:t xml:space="preserve"> </w:t>
      </w:r>
      <w:r w:rsidR="001669F8" w:rsidRPr="0009262F">
        <w:rPr>
          <w:rFonts w:ascii="Arial" w:hAnsi="Arial" w:cs="Arial"/>
          <w:bCs/>
          <w:sz w:val="23"/>
          <w:szCs w:val="23"/>
        </w:rPr>
        <w:t>–</w:t>
      </w:r>
      <w:r w:rsidR="001669F8" w:rsidRPr="0009262F">
        <w:rPr>
          <w:rFonts w:ascii="Arial" w:hAnsi="Arial" w:cs="Arial"/>
          <w:b/>
          <w:bCs/>
          <w:sz w:val="23"/>
          <w:szCs w:val="23"/>
        </w:rPr>
        <w:t xml:space="preserve"> </w:t>
      </w:r>
      <w:r w:rsidRPr="0009262F">
        <w:rPr>
          <w:rFonts w:ascii="Arial" w:hAnsi="Arial" w:cs="Arial"/>
          <w:sz w:val="23"/>
          <w:szCs w:val="23"/>
        </w:rPr>
        <w:t xml:space="preserve">отношение численности рабочей силы определенного </w:t>
      </w:r>
      <w:r w:rsidRPr="0009262F">
        <w:rPr>
          <w:rFonts w:ascii="Arial" w:hAnsi="Arial" w:cs="Arial"/>
          <w:bCs/>
          <w:sz w:val="23"/>
          <w:szCs w:val="23"/>
        </w:rPr>
        <w:t>возраста</w:t>
      </w:r>
      <w:r w:rsidRPr="0009262F">
        <w:rPr>
          <w:rFonts w:ascii="Arial" w:hAnsi="Arial" w:cs="Arial"/>
          <w:sz w:val="23"/>
          <w:szCs w:val="23"/>
        </w:rPr>
        <w:t xml:space="preserve"> к общей численности населения соответствующего возраста, в процентах.</w:t>
      </w:r>
    </w:p>
    <w:p w:rsidR="009C1983" w:rsidRPr="0009262F" w:rsidRDefault="009C1983" w:rsidP="009C1983">
      <w:pPr>
        <w:spacing w:line="340" w:lineRule="exact"/>
        <w:ind w:firstLine="709"/>
        <w:jc w:val="both"/>
        <w:rPr>
          <w:rFonts w:ascii="Arial" w:hAnsi="Arial" w:cs="Arial"/>
          <w:sz w:val="23"/>
          <w:szCs w:val="23"/>
        </w:rPr>
      </w:pPr>
      <w:r w:rsidRPr="0009262F">
        <w:rPr>
          <w:rFonts w:ascii="Arial" w:hAnsi="Arial" w:cs="Arial"/>
          <w:b/>
          <w:sz w:val="23"/>
          <w:szCs w:val="23"/>
        </w:rPr>
        <w:t>Уровень занятости населения</w:t>
      </w:r>
      <w:r w:rsidRPr="0009262F">
        <w:rPr>
          <w:rFonts w:ascii="Arial" w:hAnsi="Arial" w:cs="Arial"/>
          <w:sz w:val="23"/>
          <w:szCs w:val="23"/>
        </w:rPr>
        <w:t xml:space="preserve"> </w:t>
      </w:r>
      <w:r w:rsidR="001669F8" w:rsidRPr="0009262F">
        <w:rPr>
          <w:rFonts w:ascii="Arial" w:hAnsi="Arial" w:cs="Arial"/>
          <w:bCs/>
          <w:sz w:val="23"/>
          <w:szCs w:val="23"/>
        </w:rPr>
        <w:t>–</w:t>
      </w:r>
      <w:r w:rsidR="001669F8" w:rsidRPr="0009262F">
        <w:rPr>
          <w:rFonts w:ascii="Arial" w:hAnsi="Arial" w:cs="Arial"/>
          <w:b/>
          <w:bCs/>
          <w:sz w:val="23"/>
          <w:szCs w:val="23"/>
        </w:rPr>
        <w:t xml:space="preserve"> </w:t>
      </w:r>
      <w:r w:rsidRPr="0009262F">
        <w:rPr>
          <w:rFonts w:ascii="Arial" w:hAnsi="Arial" w:cs="Arial"/>
          <w:sz w:val="23"/>
          <w:szCs w:val="23"/>
        </w:rPr>
        <w:t>отношение численности занятого населения определенной возрастной группы к общей численности населения соответствующей возрастной группы, в процентах.</w:t>
      </w:r>
    </w:p>
    <w:p w:rsidR="00B47AA3" w:rsidRDefault="00B47AA3" w:rsidP="009C1983">
      <w:pPr>
        <w:spacing w:line="340" w:lineRule="exact"/>
        <w:ind w:firstLine="709"/>
        <w:jc w:val="both"/>
        <w:rPr>
          <w:rFonts w:ascii="Arial" w:hAnsi="Arial" w:cs="Arial"/>
          <w:bCs/>
          <w:sz w:val="23"/>
          <w:szCs w:val="23"/>
        </w:rPr>
      </w:pPr>
      <w:r w:rsidRPr="0009262F">
        <w:rPr>
          <w:rFonts w:ascii="Arial" w:hAnsi="Arial" w:cs="Arial"/>
          <w:b/>
          <w:bCs/>
          <w:sz w:val="23"/>
          <w:szCs w:val="23"/>
        </w:rPr>
        <w:t>Уровень безработицы</w:t>
      </w:r>
      <w:r w:rsidRPr="0009262F">
        <w:rPr>
          <w:rFonts w:ascii="Arial" w:hAnsi="Arial" w:cs="Arial"/>
          <w:bCs/>
          <w:sz w:val="23"/>
          <w:szCs w:val="23"/>
        </w:rPr>
        <w:t xml:space="preserve"> – отношение численности безработных определенной возрастной группы к численности рабочей силы соответствующей возрастной группы, в процентах.</w:t>
      </w:r>
    </w:p>
    <w:p w:rsidR="006D5BAB" w:rsidRPr="0009262F" w:rsidRDefault="006D5BAB" w:rsidP="006D5BAB">
      <w:pPr>
        <w:spacing w:line="340" w:lineRule="exact"/>
        <w:ind w:firstLine="709"/>
        <w:jc w:val="both"/>
        <w:rPr>
          <w:sz w:val="23"/>
          <w:szCs w:val="23"/>
        </w:rPr>
      </w:pPr>
      <w:r w:rsidRPr="0009262F">
        <w:rPr>
          <w:rFonts w:ascii="Arial" w:hAnsi="Arial" w:cs="Arial"/>
          <w:b/>
          <w:bCs/>
          <w:sz w:val="23"/>
          <w:szCs w:val="23"/>
        </w:rPr>
        <w:t>Группы занятий</w:t>
      </w:r>
      <w:r w:rsidRPr="0009262F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 xml:space="preserve">– 9 групп занятий </w:t>
      </w:r>
      <w:r w:rsidRPr="0009262F">
        <w:rPr>
          <w:rFonts w:ascii="Arial" w:hAnsi="Arial" w:cs="Arial"/>
          <w:bCs/>
          <w:sz w:val="23"/>
          <w:szCs w:val="23"/>
        </w:rPr>
        <w:t xml:space="preserve">Общероссийского классификатора занятий </w:t>
      </w:r>
      <w:proofErr w:type="gramStart"/>
      <w:r w:rsidRPr="0009262F">
        <w:rPr>
          <w:rFonts w:ascii="Arial" w:hAnsi="Arial" w:cs="Arial"/>
          <w:bCs/>
          <w:sz w:val="23"/>
          <w:szCs w:val="23"/>
        </w:rPr>
        <w:t>ОК</w:t>
      </w:r>
      <w:proofErr w:type="gramEnd"/>
      <w:r w:rsidRPr="0009262F">
        <w:rPr>
          <w:rFonts w:ascii="Arial" w:hAnsi="Arial" w:cs="Arial"/>
          <w:bCs/>
          <w:sz w:val="23"/>
          <w:szCs w:val="23"/>
        </w:rPr>
        <w:t xml:space="preserve"> 010-2014, принятого и введенного в действие Приказом Федерального агентства по техническому регулированию и метрологии от 12</w:t>
      </w:r>
      <w:r>
        <w:rPr>
          <w:rFonts w:ascii="Arial" w:hAnsi="Arial" w:cs="Arial"/>
          <w:bCs/>
          <w:sz w:val="23"/>
          <w:szCs w:val="23"/>
        </w:rPr>
        <w:t>.</w:t>
      </w:r>
      <w:r w:rsidRPr="0009262F">
        <w:rPr>
          <w:rFonts w:ascii="Arial" w:hAnsi="Arial" w:cs="Arial"/>
          <w:bCs/>
          <w:sz w:val="23"/>
          <w:szCs w:val="23"/>
        </w:rPr>
        <w:t>12</w:t>
      </w:r>
      <w:r>
        <w:rPr>
          <w:rFonts w:ascii="Arial" w:hAnsi="Arial" w:cs="Arial"/>
          <w:bCs/>
          <w:sz w:val="23"/>
          <w:szCs w:val="23"/>
        </w:rPr>
        <w:t>.</w:t>
      </w:r>
      <w:r w:rsidRPr="0009262F">
        <w:rPr>
          <w:rFonts w:ascii="Arial" w:hAnsi="Arial" w:cs="Arial"/>
          <w:bCs/>
          <w:sz w:val="23"/>
          <w:szCs w:val="23"/>
        </w:rPr>
        <w:t>2014 N 2020-ст (ОКЗ)</w:t>
      </w:r>
      <w:r>
        <w:rPr>
          <w:rFonts w:ascii="Arial" w:hAnsi="Arial" w:cs="Arial"/>
          <w:bCs/>
          <w:sz w:val="23"/>
          <w:szCs w:val="23"/>
        </w:rPr>
        <w:t>.</w:t>
      </w:r>
    </w:p>
    <w:p w:rsidR="006D5BAB" w:rsidRPr="0009262F" w:rsidRDefault="006D5BAB" w:rsidP="009C1983">
      <w:pPr>
        <w:spacing w:line="340" w:lineRule="exact"/>
        <w:ind w:firstLine="709"/>
        <w:jc w:val="both"/>
        <w:rPr>
          <w:rFonts w:ascii="Arial" w:hAnsi="Arial" w:cs="Arial"/>
          <w:bCs/>
          <w:sz w:val="23"/>
          <w:szCs w:val="23"/>
        </w:rPr>
      </w:pPr>
    </w:p>
    <w:sectPr w:rsidR="006D5BAB" w:rsidRPr="0009262F" w:rsidSect="002B0F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FA" w:rsidRDefault="00764DFA" w:rsidP="00F95651">
      <w:r>
        <w:separator/>
      </w:r>
    </w:p>
  </w:endnote>
  <w:endnote w:type="continuationSeparator" w:id="0">
    <w:p w:rsidR="00764DFA" w:rsidRDefault="00764DFA" w:rsidP="00F9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FA" w:rsidRDefault="00764DFA" w:rsidP="00F95651">
      <w:r>
        <w:separator/>
      </w:r>
    </w:p>
  </w:footnote>
  <w:footnote w:type="continuationSeparator" w:id="0">
    <w:p w:rsidR="00764DFA" w:rsidRDefault="00764DFA" w:rsidP="00F9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41C"/>
    <w:multiLevelType w:val="hybridMultilevel"/>
    <w:tmpl w:val="71180476"/>
    <w:lvl w:ilvl="0" w:tplc="CCA0A5E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CC7084"/>
    <w:multiLevelType w:val="hybridMultilevel"/>
    <w:tmpl w:val="DB166B5E"/>
    <w:lvl w:ilvl="0" w:tplc="748457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14CFB"/>
    <w:multiLevelType w:val="multilevel"/>
    <w:tmpl w:val="12B6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656D6"/>
    <w:multiLevelType w:val="multilevel"/>
    <w:tmpl w:val="1C94BE1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92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0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0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1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2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3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40" w:hanging="708"/>
      </w:pPr>
    </w:lvl>
  </w:abstractNum>
  <w:abstractNum w:abstractNumId="4">
    <w:nsid w:val="3AD7780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5">
    <w:nsid w:val="4329366D"/>
    <w:multiLevelType w:val="hybridMultilevel"/>
    <w:tmpl w:val="6ED2FF8A"/>
    <w:lvl w:ilvl="0" w:tplc="31C23E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761D10"/>
    <w:multiLevelType w:val="hybridMultilevel"/>
    <w:tmpl w:val="5E520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B41D7"/>
    <w:multiLevelType w:val="hybridMultilevel"/>
    <w:tmpl w:val="9B662180"/>
    <w:lvl w:ilvl="0" w:tplc="7C843F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AC5DB9"/>
    <w:multiLevelType w:val="hybridMultilevel"/>
    <w:tmpl w:val="15F6D0A0"/>
    <w:lvl w:ilvl="0" w:tplc="2FE4AD3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6D"/>
    <w:rsid w:val="00001CA1"/>
    <w:rsid w:val="00002172"/>
    <w:rsid w:val="00021D28"/>
    <w:rsid w:val="00024171"/>
    <w:rsid w:val="00024941"/>
    <w:rsid w:val="0002609D"/>
    <w:rsid w:val="00026F35"/>
    <w:rsid w:val="000361B5"/>
    <w:rsid w:val="00037D96"/>
    <w:rsid w:val="00042706"/>
    <w:rsid w:val="00044F17"/>
    <w:rsid w:val="000503EE"/>
    <w:rsid w:val="00050E9F"/>
    <w:rsid w:val="00052E86"/>
    <w:rsid w:val="00053D07"/>
    <w:rsid w:val="00062985"/>
    <w:rsid w:val="00065B21"/>
    <w:rsid w:val="00072C16"/>
    <w:rsid w:val="000736C2"/>
    <w:rsid w:val="00074EAA"/>
    <w:rsid w:val="000924CA"/>
    <w:rsid w:val="0009262F"/>
    <w:rsid w:val="00093235"/>
    <w:rsid w:val="00093E05"/>
    <w:rsid w:val="0009612B"/>
    <w:rsid w:val="000A0FAB"/>
    <w:rsid w:val="000A10B9"/>
    <w:rsid w:val="000A34FC"/>
    <w:rsid w:val="000A3F05"/>
    <w:rsid w:val="000A4DCF"/>
    <w:rsid w:val="000B0960"/>
    <w:rsid w:val="000B0F9C"/>
    <w:rsid w:val="000B1F04"/>
    <w:rsid w:val="000B45A3"/>
    <w:rsid w:val="000C23E5"/>
    <w:rsid w:val="000C39B4"/>
    <w:rsid w:val="000C454E"/>
    <w:rsid w:val="000C7AA4"/>
    <w:rsid w:val="000D7B57"/>
    <w:rsid w:val="000E13D4"/>
    <w:rsid w:val="000E3B67"/>
    <w:rsid w:val="000F29C0"/>
    <w:rsid w:val="000F3494"/>
    <w:rsid w:val="000F59FD"/>
    <w:rsid w:val="000F67B9"/>
    <w:rsid w:val="00106838"/>
    <w:rsid w:val="00111605"/>
    <w:rsid w:val="00111EF8"/>
    <w:rsid w:val="001144F8"/>
    <w:rsid w:val="00115024"/>
    <w:rsid w:val="001161B6"/>
    <w:rsid w:val="00122F96"/>
    <w:rsid w:val="00131B1D"/>
    <w:rsid w:val="0013253E"/>
    <w:rsid w:val="00135CB2"/>
    <w:rsid w:val="001446E6"/>
    <w:rsid w:val="00144A59"/>
    <w:rsid w:val="00147AD7"/>
    <w:rsid w:val="0016356C"/>
    <w:rsid w:val="001666E8"/>
    <w:rsid w:val="001669F8"/>
    <w:rsid w:val="0017322C"/>
    <w:rsid w:val="0018262A"/>
    <w:rsid w:val="0018291B"/>
    <w:rsid w:val="00186173"/>
    <w:rsid w:val="001927CD"/>
    <w:rsid w:val="0019602A"/>
    <w:rsid w:val="001A6851"/>
    <w:rsid w:val="001B00ED"/>
    <w:rsid w:val="001C6398"/>
    <w:rsid w:val="001D2AAA"/>
    <w:rsid w:val="001D46FB"/>
    <w:rsid w:val="001D5859"/>
    <w:rsid w:val="001D6CE2"/>
    <w:rsid w:val="001E18A5"/>
    <w:rsid w:val="001E5870"/>
    <w:rsid w:val="001E769D"/>
    <w:rsid w:val="001E79FD"/>
    <w:rsid w:val="001F31B4"/>
    <w:rsid w:val="001F5A31"/>
    <w:rsid w:val="002014B9"/>
    <w:rsid w:val="00203A4A"/>
    <w:rsid w:val="00204CFD"/>
    <w:rsid w:val="00206163"/>
    <w:rsid w:val="00206658"/>
    <w:rsid w:val="0020789B"/>
    <w:rsid w:val="0021251A"/>
    <w:rsid w:val="00220A01"/>
    <w:rsid w:val="00227F50"/>
    <w:rsid w:val="002341C4"/>
    <w:rsid w:val="0023679D"/>
    <w:rsid w:val="00237957"/>
    <w:rsid w:val="002405C4"/>
    <w:rsid w:val="00241840"/>
    <w:rsid w:val="002445AA"/>
    <w:rsid w:val="00246976"/>
    <w:rsid w:val="00250F80"/>
    <w:rsid w:val="00253D9E"/>
    <w:rsid w:val="00253EAD"/>
    <w:rsid w:val="00255680"/>
    <w:rsid w:val="00256ECC"/>
    <w:rsid w:val="002606C5"/>
    <w:rsid w:val="0026249D"/>
    <w:rsid w:val="0027004C"/>
    <w:rsid w:val="00270ACA"/>
    <w:rsid w:val="00272B02"/>
    <w:rsid w:val="00272E4B"/>
    <w:rsid w:val="002748C4"/>
    <w:rsid w:val="0027769C"/>
    <w:rsid w:val="002A21B8"/>
    <w:rsid w:val="002A3785"/>
    <w:rsid w:val="002A46A4"/>
    <w:rsid w:val="002A4C5F"/>
    <w:rsid w:val="002A4EEC"/>
    <w:rsid w:val="002A736B"/>
    <w:rsid w:val="002B0FA8"/>
    <w:rsid w:val="002B2C61"/>
    <w:rsid w:val="002B2CA3"/>
    <w:rsid w:val="002B65FA"/>
    <w:rsid w:val="002B72D7"/>
    <w:rsid w:val="002B7645"/>
    <w:rsid w:val="002C212C"/>
    <w:rsid w:val="002C731C"/>
    <w:rsid w:val="002D15A2"/>
    <w:rsid w:val="002D287C"/>
    <w:rsid w:val="002D2D93"/>
    <w:rsid w:val="002D4054"/>
    <w:rsid w:val="002E187E"/>
    <w:rsid w:val="002E7777"/>
    <w:rsid w:val="002F0342"/>
    <w:rsid w:val="002F4DFF"/>
    <w:rsid w:val="002F5D0A"/>
    <w:rsid w:val="002F665A"/>
    <w:rsid w:val="002F6CC9"/>
    <w:rsid w:val="002F788A"/>
    <w:rsid w:val="00301255"/>
    <w:rsid w:val="00301E0F"/>
    <w:rsid w:val="00302883"/>
    <w:rsid w:val="00305A2A"/>
    <w:rsid w:val="0030642B"/>
    <w:rsid w:val="00306F9C"/>
    <w:rsid w:val="00307393"/>
    <w:rsid w:val="00317A5F"/>
    <w:rsid w:val="00326E90"/>
    <w:rsid w:val="00326EC2"/>
    <w:rsid w:val="003335C3"/>
    <w:rsid w:val="00335C07"/>
    <w:rsid w:val="00335FA7"/>
    <w:rsid w:val="003426EB"/>
    <w:rsid w:val="00342B43"/>
    <w:rsid w:val="00342FA2"/>
    <w:rsid w:val="00343E13"/>
    <w:rsid w:val="00344FC6"/>
    <w:rsid w:val="003469A1"/>
    <w:rsid w:val="003469BF"/>
    <w:rsid w:val="0034714B"/>
    <w:rsid w:val="00356D48"/>
    <w:rsid w:val="00356EED"/>
    <w:rsid w:val="00363472"/>
    <w:rsid w:val="00370556"/>
    <w:rsid w:val="00373774"/>
    <w:rsid w:val="00374184"/>
    <w:rsid w:val="003761AF"/>
    <w:rsid w:val="00377DBB"/>
    <w:rsid w:val="00382847"/>
    <w:rsid w:val="00383766"/>
    <w:rsid w:val="00386B5C"/>
    <w:rsid w:val="003934A8"/>
    <w:rsid w:val="003967A8"/>
    <w:rsid w:val="003A36E3"/>
    <w:rsid w:val="003A5D32"/>
    <w:rsid w:val="003B3B05"/>
    <w:rsid w:val="003B4325"/>
    <w:rsid w:val="003B5379"/>
    <w:rsid w:val="003C0091"/>
    <w:rsid w:val="003C1D37"/>
    <w:rsid w:val="003D2043"/>
    <w:rsid w:val="003D37A9"/>
    <w:rsid w:val="003D630E"/>
    <w:rsid w:val="003D655E"/>
    <w:rsid w:val="003D70C0"/>
    <w:rsid w:val="003E16C8"/>
    <w:rsid w:val="003E6238"/>
    <w:rsid w:val="003E726B"/>
    <w:rsid w:val="003F1719"/>
    <w:rsid w:val="003F1A5F"/>
    <w:rsid w:val="003F2833"/>
    <w:rsid w:val="003F6811"/>
    <w:rsid w:val="00400E4F"/>
    <w:rsid w:val="00402C63"/>
    <w:rsid w:val="00405588"/>
    <w:rsid w:val="00406BBC"/>
    <w:rsid w:val="004079B7"/>
    <w:rsid w:val="00407D77"/>
    <w:rsid w:val="00412945"/>
    <w:rsid w:val="004174D3"/>
    <w:rsid w:val="004206FF"/>
    <w:rsid w:val="00421D11"/>
    <w:rsid w:val="00422D0E"/>
    <w:rsid w:val="0042592C"/>
    <w:rsid w:val="0044054F"/>
    <w:rsid w:val="004462B9"/>
    <w:rsid w:val="00447726"/>
    <w:rsid w:val="004547F9"/>
    <w:rsid w:val="00461F28"/>
    <w:rsid w:val="00462A4B"/>
    <w:rsid w:val="00470B6C"/>
    <w:rsid w:val="0047361E"/>
    <w:rsid w:val="004770E6"/>
    <w:rsid w:val="00481C7A"/>
    <w:rsid w:val="00481FB5"/>
    <w:rsid w:val="004837A7"/>
    <w:rsid w:val="00487543"/>
    <w:rsid w:val="004903EF"/>
    <w:rsid w:val="00493773"/>
    <w:rsid w:val="004A3149"/>
    <w:rsid w:val="004A41B6"/>
    <w:rsid w:val="004B4811"/>
    <w:rsid w:val="004C7648"/>
    <w:rsid w:val="004C779E"/>
    <w:rsid w:val="004C7D0E"/>
    <w:rsid w:val="004D1CB9"/>
    <w:rsid w:val="004D5021"/>
    <w:rsid w:val="004D6ABF"/>
    <w:rsid w:val="004D7628"/>
    <w:rsid w:val="004E0EAD"/>
    <w:rsid w:val="004E226A"/>
    <w:rsid w:val="004F6F72"/>
    <w:rsid w:val="004F742E"/>
    <w:rsid w:val="00501D8C"/>
    <w:rsid w:val="00502E3E"/>
    <w:rsid w:val="00505DD9"/>
    <w:rsid w:val="00507009"/>
    <w:rsid w:val="00510A9D"/>
    <w:rsid w:val="005124E2"/>
    <w:rsid w:val="0051526A"/>
    <w:rsid w:val="00537FFA"/>
    <w:rsid w:val="00543A1F"/>
    <w:rsid w:val="00546F09"/>
    <w:rsid w:val="00547529"/>
    <w:rsid w:val="0055141A"/>
    <w:rsid w:val="005701CB"/>
    <w:rsid w:val="00571CA1"/>
    <w:rsid w:val="0057346B"/>
    <w:rsid w:val="00573C83"/>
    <w:rsid w:val="005746F4"/>
    <w:rsid w:val="00574C20"/>
    <w:rsid w:val="00576FB9"/>
    <w:rsid w:val="00582366"/>
    <w:rsid w:val="0058322E"/>
    <w:rsid w:val="005833CF"/>
    <w:rsid w:val="00584BE1"/>
    <w:rsid w:val="00591E02"/>
    <w:rsid w:val="005936CD"/>
    <w:rsid w:val="005A5D81"/>
    <w:rsid w:val="005B3BA1"/>
    <w:rsid w:val="005B3BE3"/>
    <w:rsid w:val="005C761C"/>
    <w:rsid w:val="005C76D6"/>
    <w:rsid w:val="005D0726"/>
    <w:rsid w:val="005D1D23"/>
    <w:rsid w:val="005D391D"/>
    <w:rsid w:val="005D6362"/>
    <w:rsid w:val="005E0F09"/>
    <w:rsid w:val="005F1741"/>
    <w:rsid w:val="005F5DCF"/>
    <w:rsid w:val="006008DD"/>
    <w:rsid w:val="00602E30"/>
    <w:rsid w:val="00602EBF"/>
    <w:rsid w:val="006042AD"/>
    <w:rsid w:val="00605EDC"/>
    <w:rsid w:val="00606950"/>
    <w:rsid w:val="006115C0"/>
    <w:rsid w:val="0061296B"/>
    <w:rsid w:val="00612A1F"/>
    <w:rsid w:val="0061521D"/>
    <w:rsid w:val="00616392"/>
    <w:rsid w:val="00616A0A"/>
    <w:rsid w:val="00620F8E"/>
    <w:rsid w:val="00624333"/>
    <w:rsid w:val="00624AED"/>
    <w:rsid w:val="006261E0"/>
    <w:rsid w:val="0062636B"/>
    <w:rsid w:val="00626C1B"/>
    <w:rsid w:val="006310FA"/>
    <w:rsid w:val="00632510"/>
    <w:rsid w:val="00632AFA"/>
    <w:rsid w:val="0063433E"/>
    <w:rsid w:val="006359A5"/>
    <w:rsid w:val="006426E1"/>
    <w:rsid w:val="00643022"/>
    <w:rsid w:val="00643BD2"/>
    <w:rsid w:val="00646D2E"/>
    <w:rsid w:val="00662FC0"/>
    <w:rsid w:val="00666547"/>
    <w:rsid w:val="00671590"/>
    <w:rsid w:val="00677193"/>
    <w:rsid w:val="00683B34"/>
    <w:rsid w:val="00683F05"/>
    <w:rsid w:val="00685FC7"/>
    <w:rsid w:val="00687E75"/>
    <w:rsid w:val="00695628"/>
    <w:rsid w:val="006972E6"/>
    <w:rsid w:val="0069768C"/>
    <w:rsid w:val="006A0B6B"/>
    <w:rsid w:val="006A464A"/>
    <w:rsid w:val="006B5AC0"/>
    <w:rsid w:val="006C219A"/>
    <w:rsid w:val="006C5B43"/>
    <w:rsid w:val="006D5BAB"/>
    <w:rsid w:val="006E09AB"/>
    <w:rsid w:val="006E0BCE"/>
    <w:rsid w:val="006E1369"/>
    <w:rsid w:val="006E4734"/>
    <w:rsid w:val="006E72CE"/>
    <w:rsid w:val="006E737E"/>
    <w:rsid w:val="006E7AF0"/>
    <w:rsid w:val="006F115C"/>
    <w:rsid w:val="006F6651"/>
    <w:rsid w:val="007003D4"/>
    <w:rsid w:val="00702F7D"/>
    <w:rsid w:val="00712DD9"/>
    <w:rsid w:val="00713041"/>
    <w:rsid w:val="00713A89"/>
    <w:rsid w:val="0071429E"/>
    <w:rsid w:val="00717F25"/>
    <w:rsid w:val="00723623"/>
    <w:rsid w:val="00724631"/>
    <w:rsid w:val="00724749"/>
    <w:rsid w:val="00724B1E"/>
    <w:rsid w:val="00732416"/>
    <w:rsid w:val="00732703"/>
    <w:rsid w:val="00733CCD"/>
    <w:rsid w:val="007425A6"/>
    <w:rsid w:val="00743422"/>
    <w:rsid w:val="00744412"/>
    <w:rsid w:val="007463FB"/>
    <w:rsid w:val="0075261C"/>
    <w:rsid w:val="0075346C"/>
    <w:rsid w:val="00755BA0"/>
    <w:rsid w:val="00757D61"/>
    <w:rsid w:val="00760952"/>
    <w:rsid w:val="00764101"/>
    <w:rsid w:val="00764702"/>
    <w:rsid w:val="00764832"/>
    <w:rsid w:val="00764DFA"/>
    <w:rsid w:val="00764FC5"/>
    <w:rsid w:val="0076665E"/>
    <w:rsid w:val="00767BAA"/>
    <w:rsid w:val="007724EB"/>
    <w:rsid w:val="007805DA"/>
    <w:rsid w:val="00780BC3"/>
    <w:rsid w:val="00781C0B"/>
    <w:rsid w:val="0078545E"/>
    <w:rsid w:val="00786998"/>
    <w:rsid w:val="00791558"/>
    <w:rsid w:val="00791ED7"/>
    <w:rsid w:val="00793FDD"/>
    <w:rsid w:val="007A3343"/>
    <w:rsid w:val="007A7D3E"/>
    <w:rsid w:val="007B31A7"/>
    <w:rsid w:val="007C60E0"/>
    <w:rsid w:val="007C682D"/>
    <w:rsid w:val="007C7EC6"/>
    <w:rsid w:val="007E3CD5"/>
    <w:rsid w:val="007F2048"/>
    <w:rsid w:val="007F430F"/>
    <w:rsid w:val="008004BB"/>
    <w:rsid w:val="00803232"/>
    <w:rsid w:val="00805439"/>
    <w:rsid w:val="00805D7A"/>
    <w:rsid w:val="00805D96"/>
    <w:rsid w:val="008131AC"/>
    <w:rsid w:val="00815005"/>
    <w:rsid w:val="0081585E"/>
    <w:rsid w:val="00817C05"/>
    <w:rsid w:val="00822082"/>
    <w:rsid w:val="00827D19"/>
    <w:rsid w:val="00831F97"/>
    <w:rsid w:val="008336B4"/>
    <w:rsid w:val="00835438"/>
    <w:rsid w:val="00842F31"/>
    <w:rsid w:val="008450F8"/>
    <w:rsid w:val="008473EC"/>
    <w:rsid w:val="00850A1B"/>
    <w:rsid w:val="00852341"/>
    <w:rsid w:val="0085249E"/>
    <w:rsid w:val="00861D96"/>
    <w:rsid w:val="00862615"/>
    <w:rsid w:val="00862F44"/>
    <w:rsid w:val="00862F87"/>
    <w:rsid w:val="008754F2"/>
    <w:rsid w:val="00875BE3"/>
    <w:rsid w:val="008814B3"/>
    <w:rsid w:val="008835A8"/>
    <w:rsid w:val="00883885"/>
    <w:rsid w:val="008840DD"/>
    <w:rsid w:val="0089074E"/>
    <w:rsid w:val="00894294"/>
    <w:rsid w:val="008947F7"/>
    <w:rsid w:val="00895C40"/>
    <w:rsid w:val="00895D8F"/>
    <w:rsid w:val="008A2074"/>
    <w:rsid w:val="008A27B3"/>
    <w:rsid w:val="008A531B"/>
    <w:rsid w:val="008A6263"/>
    <w:rsid w:val="008A6B3A"/>
    <w:rsid w:val="008B31FF"/>
    <w:rsid w:val="008B4F81"/>
    <w:rsid w:val="008B5935"/>
    <w:rsid w:val="008B5FF4"/>
    <w:rsid w:val="008B6571"/>
    <w:rsid w:val="008B696E"/>
    <w:rsid w:val="008B7147"/>
    <w:rsid w:val="008B75A7"/>
    <w:rsid w:val="008C0D8C"/>
    <w:rsid w:val="008C6967"/>
    <w:rsid w:val="008D552C"/>
    <w:rsid w:val="008E2C9E"/>
    <w:rsid w:val="008E4327"/>
    <w:rsid w:val="008E47C6"/>
    <w:rsid w:val="008E487D"/>
    <w:rsid w:val="008E5CB6"/>
    <w:rsid w:val="008E6219"/>
    <w:rsid w:val="008E6C11"/>
    <w:rsid w:val="008E6F7E"/>
    <w:rsid w:val="008F0789"/>
    <w:rsid w:val="008F2CEF"/>
    <w:rsid w:val="00906E22"/>
    <w:rsid w:val="009078D9"/>
    <w:rsid w:val="009079EB"/>
    <w:rsid w:val="00911B35"/>
    <w:rsid w:val="0091295C"/>
    <w:rsid w:val="009137AE"/>
    <w:rsid w:val="00921278"/>
    <w:rsid w:val="009235EF"/>
    <w:rsid w:val="00933C3D"/>
    <w:rsid w:val="00934FE7"/>
    <w:rsid w:val="00935BCD"/>
    <w:rsid w:val="0094429F"/>
    <w:rsid w:val="00944861"/>
    <w:rsid w:val="009544F2"/>
    <w:rsid w:val="00962515"/>
    <w:rsid w:val="00963986"/>
    <w:rsid w:val="00964F04"/>
    <w:rsid w:val="00967CB9"/>
    <w:rsid w:val="00975AFD"/>
    <w:rsid w:val="0098389A"/>
    <w:rsid w:val="00983B63"/>
    <w:rsid w:val="00983ED7"/>
    <w:rsid w:val="00984699"/>
    <w:rsid w:val="0099043F"/>
    <w:rsid w:val="00992CDC"/>
    <w:rsid w:val="00997E2A"/>
    <w:rsid w:val="009A219C"/>
    <w:rsid w:val="009A5ADA"/>
    <w:rsid w:val="009A675D"/>
    <w:rsid w:val="009B5D65"/>
    <w:rsid w:val="009C1983"/>
    <w:rsid w:val="009C4F91"/>
    <w:rsid w:val="009C5453"/>
    <w:rsid w:val="009C7D93"/>
    <w:rsid w:val="009D049B"/>
    <w:rsid w:val="009D1876"/>
    <w:rsid w:val="009D2488"/>
    <w:rsid w:val="009E05EA"/>
    <w:rsid w:val="009E1ED3"/>
    <w:rsid w:val="009E62FF"/>
    <w:rsid w:val="00A001C3"/>
    <w:rsid w:val="00A0784E"/>
    <w:rsid w:val="00A106FE"/>
    <w:rsid w:val="00A118E1"/>
    <w:rsid w:val="00A146B9"/>
    <w:rsid w:val="00A154EE"/>
    <w:rsid w:val="00A16F7D"/>
    <w:rsid w:val="00A2603D"/>
    <w:rsid w:val="00A27DF1"/>
    <w:rsid w:val="00A344E2"/>
    <w:rsid w:val="00A35BE6"/>
    <w:rsid w:val="00A35DBF"/>
    <w:rsid w:val="00A36C7F"/>
    <w:rsid w:val="00A3740F"/>
    <w:rsid w:val="00A462C5"/>
    <w:rsid w:val="00A462CF"/>
    <w:rsid w:val="00A63687"/>
    <w:rsid w:val="00A63C34"/>
    <w:rsid w:val="00A65271"/>
    <w:rsid w:val="00A6627E"/>
    <w:rsid w:val="00A67969"/>
    <w:rsid w:val="00A76AC3"/>
    <w:rsid w:val="00A775B8"/>
    <w:rsid w:val="00A804C4"/>
    <w:rsid w:val="00A809E4"/>
    <w:rsid w:val="00A82077"/>
    <w:rsid w:val="00A839DC"/>
    <w:rsid w:val="00A85950"/>
    <w:rsid w:val="00A9222C"/>
    <w:rsid w:val="00A94900"/>
    <w:rsid w:val="00A95393"/>
    <w:rsid w:val="00A96274"/>
    <w:rsid w:val="00AA0776"/>
    <w:rsid w:val="00AA0E6D"/>
    <w:rsid w:val="00AA3BD4"/>
    <w:rsid w:val="00AA6C0C"/>
    <w:rsid w:val="00AB074D"/>
    <w:rsid w:val="00AB5074"/>
    <w:rsid w:val="00AB5B6E"/>
    <w:rsid w:val="00AB7481"/>
    <w:rsid w:val="00AC2C18"/>
    <w:rsid w:val="00AC4A1E"/>
    <w:rsid w:val="00AC5D0E"/>
    <w:rsid w:val="00AC78A8"/>
    <w:rsid w:val="00AD2001"/>
    <w:rsid w:val="00AD4D85"/>
    <w:rsid w:val="00AD4F52"/>
    <w:rsid w:val="00AE0215"/>
    <w:rsid w:val="00AE077F"/>
    <w:rsid w:val="00AE1742"/>
    <w:rsid w:val="00AE2F3B"/>
    <w:rsid w:val="00AE3AD6"/>
    <w:rsid w:val="00AE4E8C"/>
    <w:rsid w:val="00AE6731"/>
    <w:rsid w:val="00AE7866"/>
    <w:rsid w:val="00AF4BBE"/>
    <w:rsid w:val="00AF6DF0"/>
    <w:rsid w:val="00B01ECE"/>
    <w:rsid w:val="00B04F8A"/>
    <w:rsid w:val="00B065BF"/>
    <w:rsid w:val="00B1012E"/>
    <w:rsid w:val="00B20381"/>
    <w:rsid w:val="00B2063E"/>
    <w:rsid w:val="00B20E59"/>
    <w:rsid w:val="00B23188"/>
    <w:rsid w:val="00B2389A"/>
    <w:rsid w:val="00B26828"/>
    <w:rsid w:val="00B31403"/>
    <w:rsid w:val="00B31BB7"/>
    <w:rsid w:val="00B35F21"/>
    <w:rsid w:val="00B37EC9"/>
    <w:rsid w:val="00B46E61"/>
    <w:rsid w:val="00B47AA3"/>
    <w:rsid w:val="00B52553"/>
    <w:rsid w:val="00B55851"/>
    <w:rsid w:val="00B55E5A"/>
    <w:rsid w:val="00B609B0"/>
    <w:rsid w:val="00B63F11"/>
    <w:rsid w:val="00B64A69"/>
    <w:rsid w:val="00B67D13"/>
    <w:rsid w:val="00B707B4"/>
    <w:rsid w:val="00B73557"/>
    <w:rsid w:val="00B7710D"/>
    <w:rsid w:val="00B90D46"/>
    <w:rsid w:val="00B96C6C"/>
    <w:rsid w:val="00BA3571"/>
    <w:rsid w:val="00BA7186"/>
    <w:rsid w:val="00BB466B"/>
    <w:rsid w:val="00BB77A5"/>
    <w:rsid w:val="00BC39BF"/>
    <w:rsid w:val="00BC44AB"/>
    <w:rsid w:val="00BC4B05"/>
    <w:rsid w:val="00BC7A3C"/>
    <w:rsid w:val="00BD64E5"/>
    <w:rsid w:val="00BD69F1"/>
    <w:rsid w:val="00BE0808"/>
    <w:rsid w:val="00BE17A1"/>
    <w:rsid w:val="00BE53D2"/>
    <w:rsid w:val="00BF124E"/>
    <w:rsid w:val="00BF4D2D"/>
    <w:rsid w:val="00BF740F"/>
    <w:rsid w:val="00C06805"/>
    <w:rsid w:val="00C167AD"/>
    <w:rsid w:val="00C21D14"/>
    <w:rsid w:val="00C237F0"/>
    <w:rsid w:val="00C23FDD"/>
    <w:rsid w:val="00C26124"/>
    <w:rsid w:val="00C32347"/>
    <w:rsid w:val="00C33AB4"/>
    <w:rsid w:val="00C36655"/>
    <w:rsid w:val="00C36D41"/>
    <w:rsid w:val="00C412E6"/>
    <w:rsid w:val="00C4218B"/>
    <w:rsid w:val="00C42FAE"/>
    <w:rsid w:val="00C43BE5"/>
    <w:rsid w:val="00C53BC6"/>
    <w:rsid w:val="00C578B9"/>
    <w:rsid w:val="00C62F60"/>
    <w:rsid w:val="00C632B3"/>
    <w:rsid w:val="00C65526"/>
    <w:rsid w:val="00C70826"/>
    <w:rsid w:val="00C70EDE"/>
    <w:rsid w:val="00C7104C"/>
    <w:rsid w:val="00C71774"/>
    <w:rsid w:val="00C7254B"/>
    <w:rsid w:val="00C858DB"/>
    <w:rsid w:val="00C86169"/>
    <w:rsid w:val="00C90AC6"/>
    <w:rsid w:val="00C9199F"/>
    <w:rsid w:val="00C93127"/>
    <w:rsid w:val="00C94B86"/>
    <w:rsid w:val="00C979D6"/>
    <w:rsid w:val="00CA0536"/>
    <w:rsid w:val="00CA38AF"/>
    <w:rsid w:val="00CB0CD1"/>
    <w:rsid w:val="00CC1424"/>
    <w:rsid w:val="00CC4C11"/>
    <w:rsid w:val="00CC65EC"/>
    <w:rsid w:val="00CD1693"/>
    <w:rsid w:val="00CD2BC5"/>
    <w:rsid w:val="00CD3183"/>
    <w:rsid w:val="00CE62FC"/>
    <w:rsid w:val="00CE7AC3"/>
    <w:rsid w:val="00CF3944"/>
    <w:rsid w:val="00D00A72"/>
    <w:rsid w:val="00D01484"/>
    <w:rsid w:val="00D05132"/>
    <w:rsid w:val="00D059A8"/>
    <w:rsid w:val="00D061EE"/>
    <w:rsid w:val="00D06A72"/>
    <w:rsid w:val="00D07790"/>
    <w:rsid w:val="00D13491"/>
    <w:rsid w:val="00D14869"/>
    <w:rsid w:val="00D15380"/>
    <w:rsid w:val="00D1549B"/>
    <w:rsid w:val="00D21013"/>
    <w:rsid w:val="00D24669"/>
    <w:rsid w:val="00D25827"/>
    <w:rsid w:val="00D31023"/>
    <w:rsid w:val="00D31CF9"/>
    <w:rsid w:val="00D32F9F"/>
    <w:rsid w:val="00D34CAD"/>
    <w:rsid w:val="00D35318"/>
    <w:rsid w:val="00D36E8D"/>
    <w:rsid w:val="00D41128"/>
    <w:rsid w:val="00D41E72"/>
    <w:rsid w:val="00D55705"/>
    <w:rsid w:val="00D577FE"/>
    <w:rsid w:val="00D66E89"/>
    <w:rsid w:val="00D717C9"/>
    <w:rsid w:val="00D7575F"/>
    <w:rsid w:val="00D849F4"/>
    <w:rsid w:val="00D86F89"/>
    <w:rsid w:val="00D8792F"/>
    <w:rsid w:val="00D94082"/>
    <w:rsid w:val="00D96A5A"/>
    <w:rsid w:val="00DA165E"/>
    <w:rsid w:val="00DA3BD5"/>
    <w:rsid w:val="00DB2216"/>
    <w:rsid w:val="00DB51CA"/>
    <w:rsid w:val="00DB5869"/>
    <w:rsid w:val="00DB6B5B"/>
    <w:rsid w:val="00DC0123"/>
    <w:rsid w:val="00DC0B53"/>
    <w:rsid w:val="00DC0F5F"/>
    <w:rsid w:val="00DC3C34"/>
    <w:rsid w:val="00DD0EB9"/>
    <w:rsid w:val="00DD1567"/>
    <w:rsid w:val="00DD3F4A"/>
    <w:rsid w:val="00DD5AD4"/>
    <w:rsid w:val="00DD6FBC"/>
    <w:rsid w:val="00DE1882"/>
    <w:rsid w:val="00DE28B1"/>
    <w:rsid w:val="00DF3BEA"/>
    <w:rsid w:val="00E038AD"/>
    <w:rsid w:val="00E1091F"/>
    <w:rsid w:val="00E12B31"/>
    <w:rsid w:val="00E12D2F"/>
    <w:rsid w:val="00E17AA6"/>
    <w:rsid w:val="00E24DA0"/>
    <w:rsid w:val="00E250B1"/>
    <w:rsid w:val="00E27059"/>
    <w:rsid w:val="00E36926"/>
    <w:rsid w:val="00E37172"/>
    <w:rsid w:val="00E418D1"/>
    <w:rsid w:val="00E45EAC"/>
    <w:rsid w:val="00E5334A"/>
    <w:rsid w:val="00E55547"/>
    <w:rsid w:val="00E55D47"/>
    <w:rsid w:val="00E56476"/>
    <w:rsid w:val="00E6056D"/>
    <w:rsid w:val="00E62A79"/>
    <w:rsid w:val="00E80CEB"/>
    <w:rsid w:val="00E83785"/>
    <w:rsid w:val="00E84667"/>
    <w:rsid w:val="00E868F7"/>
    <w:rsid w:val="00E925A2"/>
    <w:rsid w:val="00E93DD3"/>
    <w:rsid w:val="00EA0CF8"/>
    <w:rsid w:val="00EA1575"/>
    <w:rsid w:val="00EA3FB8"/>
    <w:rsid w:val="00EA436F"/>
    <w:rsid w:val="00EA6136"/>
    <w:rsid w:val="00EA7842"/>
    <w:rsid w:val="00EB10CF"/>
    <w:rsid w:val="00EB509B"/>
    <w:rsid w:val="00EC0C8E"/>
    <w:rsid w:val="00ED0C8B"/>
    <w:rsid w:val="00ED129E"/>
    <w:rsid w:val="00ED683B"/>
    <w:rsid w:val="00EE2899"/>
    <w:rsid w:val="00EE4044"/>
    <w:rsid w:val="00EE40EB"/>
    <w:rsid w:val="00EE7298"/>
    <w:rsid w:val="00EF2180"/>
    <w:rsid w:val="00EF2994"/>
    <w:rsid w:val="00EF59D3"/>
    <w:rsid w:val="00F01DE2"/>
    <w:rsid w:val="00F02851"/>
    <w:rsid w:val="00F02F0E"/>
    <w:rsid w:val="00F0366E"/>
    <w:rsid w:val="00F05D1C"/>
    <w:rsid w:val="00F05ED7"/>
    <w:rsid w:val="00F1299B"/>
    <w:rsid w:val="00F138DA"/>
    <w:rsid w:val="00F1502B"/>
    <w:rsid w:val="00F17023"/>
    <w:rsid w:val="00F21BE5"/>
    <w:rsid w:val="00F224F4"/>
    <w:rsid w:val="00F2300D"/>
    <w:rsid w:val="00F23478"/>
    <w:rsid w:val="00F25468"/>
    <w:rsid w:val="00F25DBE"/>
    <w:rsid w:val="00F26048"/>
    <w:rsid w:val="00F266C9"/>
    <w:rsid w:val="00F27843"/>
    <w:rsid w:val="00F32711"/>
    <w:rsid w:val="00F32D55"/>
    <w:rsid w:val="00F34583"/>
    <w:rsid w:val="00F34C4A"/>
    <w:rsid w:val="00F37D72"/>
    <w:rsid w:val="00F4192F"/>
    <w:rsid w:val="00F50FFD"/>
    <w:rsid w:val="00F54A3F"/>
    <w:rsid w:val="00F54F3B"/>
    <w:rsid w:val="00F568EC"/>
    <w:rsid w:val="00F6151D"/>
    <w:rsid w:val="00F637C9"/>
    <w:rsid w:val="00F6466C"/>
    <w:rsid w:val="00F64AB9"/>
    <w:rsid w:val="00F727FC"/>
    <w:rsid w:val="00F82499"/>
    <w:rsid w:val="00F87176"/>
    <w:rsid w:val="00F95651"/>
    <w:rsid w:val="00F95BDF"/>
    <w:rsid w:val="00F966E7"/>
    <w:rsid w:val="00FA11D2"/>
    <w:rsid w:val="00FA229C"/>
    <w:rsid w:val="00FB0932"/>
    <w:rsid w:val="00FB3ECD"/>
    <w:rsid w:val="00FB63C4"/>
    <w:rsid w:val="00FB6FC5"/>
    <w:rsid w:val="00FB7FEF"/>
    <w:rsid w:val="00FC0E52"/>
    <w:rsid w:val="00FD159C"/>
    <w:rsid w:val="00FD17D9"/>
    <w:rsid w:val="00FD3838"/>
    <w:rsid w:val="00FD576F"/>
    <w:rsid w:val="00FE1381"/>
    <w:rsid w:val="00FE4DBD"/>
    <w:rsid w:val="00FE5F23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B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6FB9"/>
    <w:pPr>
      <w:keepNext/>
      <w:outlineLvl w:val="0"/>
    </w:pPr>
    <w:rPr>
      <w:rFonts w:eastAsiaTheme="majorEastAsia" w:cstheme="majorBidi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F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1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1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1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1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1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1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1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FB9"/>
    <w:rPr>
      <w:rFonts w:ascii="Times New Roman" w:eastAsiaTheme="majorEastAsia" w:hAnsi="Times New Roman" w:cstheme="majorBidi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85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61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261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C261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C261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61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1">
    <w:name w:val="Стиль2"/>
    <w:basedOn w:val="a"/>
    <w:rsid w:val="00E12B31"/>
    <w:pPr>
      <w:spacing w:line="240" w:lineRule="atLeast"/>
      <w:jc w:val="center"/>
    </w:pPr>
    <w:rPr>
      <w:rFonts w:ascii="Arial" w:hAnsi="Arial"/>
      <w:kern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612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2612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2612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261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261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261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C26124"/>
    <w:pPr>
      <w:spacing w:after="200"/>
    </w:pPr>
    <w:rPr>
      <w:rFonts w:eastAsia="Times New Roman"/>
      <w:b/>
      <w:bCs/>
      <w:color w:val="4F81BD" w:themeColor="accent1"/>
      <w:sz w:val="18"/>
      <w:szCs w:val="18"/>
    </w:rPr>
  </w:style>
  <w:style w:type="paragraph" w:customStyle="1" w:styleId="11">
    <w:name w:val="Стиль1"/>
    <w:basedOn w:val="a"/>
    <w:rsid w:val="00C26124"/>
    <w:rPr>
      <w:rFonts w:ascii="Arial" w:eastAsia="Times New Roman" w:hAnsi="Arial" w:cs="Arial"/>
    </w:rPr>
  </w:style>
  <w:style w:type="paragraph" w:customStyle="1" w:styleId="51">
    <w:name w:val="Стиль5"/>
    <w:basedOn w:val="a8"/>
    <w:rsid w:val="00C26124"/>
    <w:rPr>
      <w:rFonts w:eastAsia="Times New Roman"/>
    </w:rPr>
  </w:style>
  <w:style w:type="paragraph" w:styleId="a8">
    <w:name w:val="footnote text"/>
    <w:basedOn w:val="a"/>
    <w:link w:val="a9"/>
    <w:uiPriority w:val="99"/>
    <w:semiHidden/>
    <w:unhideWhenUsed/>
    <w:rsid w:val="00C26124"/>
  </w:style>
  <w:style w:type="character" w:customStyle="1" w:styleId="a9">
    <w:name w:val="Текст сноски Знак"/>
    <w:basedOn w:val="a0"/>
    <w:link w:val="a8"/>
    <w:uiPriority w:val="99"/>
    <w:semiHidden/>
    <w:rsid w:val="00C26124"/>
    <w:rPr>
      <w:rFonts w:ascii="Times New Roman" w:hAnsi="Times New Roman"/>
      <w:b/>
    </w:rPr>
  </w:style>
  <w:style w:type="paragraph" w:customStyle="1" w:styleId="61">
    <w:name w:val="Стиль6"/>
    <w:basedOn w:val="a"/>
    <w:rsid w:val="00C26124"/>
    <w:rPr>
      <w:rFonts w:ascii="Arial" w:eastAsia="Times New Roman" w:hAnsi="Arial" w:cs="Arial"/>
      <w:sz w:val="16"/>
    </w:rPr>
  </w:style>
  <w:style w:type="paragraph" w:customStyle="1" w:styleId="71">
    <w:name w:val="Стиль7"/>
    <w:basedOn w:val="a"/>
    <w:rsid w:val="00C26124"/>
    <w:rPr>
      <w:rFonts w:eastAsia="Times New Roman"/>
      <w:sz w:val="16"/>
    </w:rPr>
  </w:style>
  <w:style w:type="paragraph" w:customStyle="1" w:styleId="81">
    <w:name w:val="Стиль8"/>
    <w:basedOn w:val="a"/>
    <w:rsid w:val="00C26124"/>
    <w:rPr>
      <w:rFonts w:ascii="Arial" w:eastAsia="Times New Roman" w:hAnsi="Arial" w:cs="Arial"/>
    </w:rPr>
  </w:style>
  <w:style w:type="paragraph" w:customStyle="1" w:styleId="91">
    <w:name w:val="Стиль9"/>
    <w:basedOn w:val="a8"/>
    <w:rsid w:val="00C26124"/>
    <w:rPr>
      <w:rFonts w:eastAsia="Times New Roman"/>
    </w:rPr>
  </w:style>
  <w:style w:type="paragraph" w:customStyle="1" w:styleId="100">
    <w:name w:val="Стиль10"/>
    <w:basedOn w:val="a8"/>
    <w:rsid w:val="00C26124"/>
    <w:rPr>
      <w:rFonts w:ascii="Arial" w:eastAsia="Times New Roman" w:hAnsi="Arial" w:cs="Arial"/>
    </w:rPr>
  </w:style>
  <w:style w:type="paragraph" w:customStyle="1" w:styleId="110">
    <w:name w:val="Стиль11"/>
    <w:basedOn w:val="a8"/>
    <w:rsid w:val="00C26124"/>
    <w:rPr>
      <w:rFonts w:ascii="Arial" w:eastAsia="Times New Roman" w:hAnsi="Arial" w:cs="Arial"/>
      <w:spacing w:val="-4"/>
    </w:rPr>
  </w:style>
  <w:style w:type="paragraph" w:customStyle="1" w:styleId="12">
    <w:name w:val="Стиль12"/>
    <w:basedOn w:val="a8"/>
    <w:rsid w:val="00C26124"/>
    <w:rPr>
      <w:rFonts w:ascii="Arial" w:eastAsia="Times New Roman" w:hAnsi="Arial" w:cs="Arial"/>
      <w:bCs/>
    </w:rPr>
  </w:style>
  <w:style w:type="paragraph" w:customStyle="1" w:styleId="13">
    <w:name w:val="Стиль13"/>
    <w:basedOn w:val="aa"/>
    <w:rsid w:val="00C26124"/>
    <w:pPr>
      <w:spacing w:before="60"/>
    </w:pPr>
    <w:rPr>
      <w:rFonts w:ascii="Arial" w:eastAsia="Times New Roman" w:hAnsi="Arial" w:cs="Arial"/>
    </w:rPr>
  </w:style>
  <w:style w:type="paragraph" w:styleId="aa">
    <w:name w:val="endnote text"/>
    <w:basedOn w:val="a"/>
    <w:link w:val="ab"/>
    <w:uiPriority w:val="99"/>
    <w:semiHidden/>
    <w:unhideWhenUsed/>
    <w:rsid w:val="00C26124"/>
  </w:style>
  <w:style w:type="character" w:customStyle="1" w:styleId="ab">
    <w:name w:val="Текст концевой сноски Знак"/>
    <w:basedOn w:val="a0"/>
    <w:link w:val="aa"/>
    <w:uiPriority w:val="99"/>
    <w:semiHidden/>
    <w:rsid w:val="00C26124"/>
    <w:rPr>
      <w:rFonts w:ascii="Times New Roman" w:hAnsi="Times New Roman"/>
      <w:b/>
    </w:rPr>
  </w:style>
  <w:style w:type="paragraph" w:customStyle="1" w:styleId="14">
    <w:name w:val="Стиль14"/>
    <w:basedOn w:val="a8"/>
    <w:rsid w:val="00C26124"/>
    <w:rPr>
      <w:rFonts w:ascii="Arial" w:eastAsia="Times New Roman" w:hAnsi="Arial"/>
    </w:rPr>
  </w:style>
  <w:style w:type="paragraph" w:customStyle="1" w:styleId="15">
    <w:name w:val="Стиль15"/>
    <w:basedOn w:val="a8"/>
    <w:rsid w:val="00C26124"/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576FB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6D2E"/>
  </w:style>
  <w:style w:type="paragraph" w:customStyle="1" w:styleId="ConsPlusNormal">
    <w:name w:val="ConsPlusNormal"/>
    <w:rsid w:val="006E4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20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2043"/>
    <w:rPr>
      <w:rFonts w:ascii="Tahom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F6466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B221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B2216"/>
  </w:style>
  <w:style w:type="character" w:customStyle="1" w:styleId="af2">
    <w:name w:val="Текст примечания Знак"/>
    <w:basedOn w:val="a0"/>
    <w:link w:val="af1"/>
    <w:uiPriority w:val="99"/>
    <w:semiHidden/>
    <w:rsid w:val="00DB2216"/>
    <w:rPr>
      <w:rFonts w:ascii="Times New Roman" w:hAnsi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221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B2216"/>
    <w:rPr>
      <w:rFonts w:ascii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B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6FB9"/>
    <w:pPr>
      <w:keepNext/>
      <w:outlineLvl w:val="0"/>
    </w:pPr>
    <w:rPr>
      <w:rFonts w:eastAsiaTheme="majorEastAsia" w:cstheme="majorBidi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F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1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1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1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1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1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1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1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FB9"/>
    <w:rPr>
      <w:rFonts w:ascii="Times New Roman" w:eastAsiaTheme="majorEastAsia" w:hAnsi="Times New Roman" w:cstheme="majorBidi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85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61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261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C261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C261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61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1">
    <w:name w:val="Стиль2"/>
    <w:basedOn w:val="a"/>
    <w:rsid w:val="00E12B31"/>
    <w:pPr>
      <w:spacing w:line="240" w:lineRule="atLeast"/>
      <w:jc w:val="center"/>
    </w:pPr>
    <w:rPr>
      <w:rFonts w:ascii="Arial" w:hAnsi="Arial"/>
      <w:kern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612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2612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2612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261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261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261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caption"/>
    <w:basedOn w:val="a"/>
    <w:next w:val="a"/>
    <w:uiPriority w:val="35"/>
    <w:semiHidden/>
    <w:unhideWhenUsed/>
    <w:qFormat/>
    <w:rsid w:val="00C26124"/>
    <w:pPr>
      <w:spacing w:after="200"/>
    </w:pPr>
    <w:rPr>
      <w:rFonts w:eastAsia="Times New Roman"/>
      <w:b/>
      <w:bCs/>
      <w:color w:val="4F81BD" w:themeColor="accent1"/>
      <w:sz w:val="18"/>
      <w:szCs w:val="18"/>
    </w:rPr>
  </w:style>
  <w:style w:type="paragraph" w:customStyle="1" w:styleId="11">
    <w:name w:val="Стиль1"/>
    <w:basedOn w:val="a"/>
    <w:rsid w:val="00C26124"/>
    <w:rPr>
      <w:rFonts w:ascii="Arial" w:eastAsia="Times New Roman" w:hAnsi="Arial" w:cs="Arial"/>
    </w:rPr>
  </w:style>
  <w:style w:type="paragraph" w:customStyle="1" w:styleId="51">
    <w:name w:val="Стиль5"/>
    <w:basedOn w:val="a8"/>
    <w:rsid w:val="00C26124"/>
    <w:rPr>
      <w:rFonts w:eastAsia="Times New Roman"/>
    </w:rPr>
  </w:style>
  <w:style w:type="paragraph" w:styleId="a8">
    <w:name w:val="footnote text"/>
    <w:basedOn w:val="a"/>
    <w:link w:val="a9"/>
    <w:uiPriority w:val="99"/>
    <w:semiHidden/>
    <w:unhideWhenUsed/>
    <w:rsid w:val="00C26124"/>
  </w:style>
  <w:style w:type="character" w:customStyle="1" w:styleId="a9">
    <w:name w:val="Текст сноски Знак"/>
    <w:basedOn w:val="a0"/>
    <w:link w:val="a8"/>
    <w:uiPriority w:val="99"/>
    <w:semiHidden/>
    <w:rsid w:val="00C26124"/>
    <w:rPr>
      <w:rFonts w:ascii="Times New Roman" w:hAnsi="Times New Roman"/>
      <w:b/>
    </w:rPr>
  </w:style>
  <w:style w:type="paragraph" w:customStyle="1" w:styleId="61">
    <w:name w:val="Стиль6"/>
    <w:basedOn w:val="a"/>
    <w:rsid w:val="00C26124"/>
    <w:rPr>
      <w:rFonts w:ascii="Arial" w:eastAsia="Times New Roman" w:hAnsi="Arial" w:cs="Arial"/>
      <w:sz w:val="16"/>
    </w:rPr>
  </w:style>
  <w:style w:type="paragraph" w:customStyle="1" w:styleId="71">
    <w:name w:val="Стиль7"/>
    <w:basedOn w:val="a"/>
    <w:rsid w:val="00C26124"/>
    <w:rPr>
      <w:rFonts w:eastAsia="Times New Roman"/>
      <w:sz w:val="16"/>
    </w:rPr>
  </w:style>
  <w:style w:type="paragraph" w:customStyle="1" w:styleId="81">
    <w:name w:val="Стиль8"/>
    <w:basedOn w:val="a"/>
    <w:rsid w:val="00C26124"/>
    <w:rPr>
      <w:rFonts w:ascii="Arial" w:eastAsia="Times New Roman" w:hAnsi="Arial" w:cs="Arial"/>
    </w:rPr>
  </w:style>
  <w:style w:type="paragraph" w:customStyle="1" w:styleId="91">
    <w:name w:val="Стиль9"/>
    <w:basedOn w:val="a8"/>
    <w:rsid w:val="00C26124"/>
    <w:rPr>
      <w:rFonts w:eastAsia="Times New Roman"/>
    </w:rPr>
  </w:style>
  <w:style w:type="paragraph" w:customStyle="1" w:styleId="100">
    <w:name w:val="Стиль10"/>
    <w:basedOn w:val="a8"/>
    <w:rsid w:val="00C26124"/>
    <w:rPr>
      <w:rFonts w:ascii="Arial" w:eastAsia="Times New Roman" w:hAnsi="Arial" w:cs="Arial"/>
    </w:rPr>
  </w:style>
  <w:style w:type="paragraph" w:customStyle="1" w:styleId="110">
    <w:name w:val="Стиль11"/>
    <w:basedOn w:val="a8"/>
    <w:rsid w:val="00C26124"/>
    <w:rPr>
      <w:rFonts w:ascii="Arial" w:eastAsia="Times New Roman" w:hAnsi="Arial" w:cs="Arial"/>
      <w:spacing w:val="-4"/>
    </w:rPr>
  </w:style>
  <w:style w:type="paragraph" w:customStyle="1" w:styleId="12">
    <w:name w:val="Стиль12"/>
    <w:basedOn w:val="a8"/>
    <w:rsid w:val="00C26124"/>
    <w:rPr>
      <w:rFonts w:ascii="Arial" w:eastAsia="Times New Roman" w:hAnsi="Arial" w:cs="Arial"/>
      <w:bCs/>
    </w:rPr>
  </w:style>
  <w:style w:type="paragraph" w:customStyle="1" w:styleId="13">
    <w:name w:val="Стиль13"/>
    <w:basedOn w:val="aa"/>
    <w:rsid w:val="00C26124"/>
    <w:pPr>
      <w:spacing w:before="60"/>
    </w:pPr>
    <w:rPr>
      <w:rFonts w:ascii="Arial" w:eastAsia="Times New Roman" w:hAnsi="Arial" w:cs="Arial"/>
    </w:rPr>
  </w:style>
  <w:style w:type="paragraph" w:styleId="aa">
    <w:name w:val="endnote text"/>
    <w:basedOn w:val="a"/>
    <w:link w:val="ab"/>
    <w:uiPriority w:val="99"/>
    <w:semiHidden/>
    <w:unhideWhenUsed/>
    <w:rsid w:val="00C26124"/>
  </w:style>
  <w:style w:type="character" w:customStyle="1" w:styleId="ab">
    <w:name w:val="Текст концевой сноски Знак"/>
    <w:basedOn w:val="a0"/>
    <w:link w:val="aa"/>
    <w:uiPriority w:val="99"/>
    <w:semiHidden/>
    <w:rsid w:val="00C26124"/>
    <w:rPr>
      <w:rFonts w:ascii="Times New Roman" w:hAnsi="Times New Roman"/>
      <w:b/>
    </w:rPr>
  </w:style>
  <w:style w:type="paragraph" w:customStyle="1" w:styleId="14">
    <w:name w:val="Стиль14"/>
    <w:basedOn w:val="a8"/>
    <w:rsid w:val="00C26124"/>
    <w:rPr>
      <w:rFonts w:ascii="Arial" w:eastAsia="Times New Roman" w:hAnsi="Arial"/>
    </w:rPr>
  </w:style>
  <w:style w:type="paragraph" w:customStyle="1" w:styleId="15">
    <w:name w:val="Стиль15"/>
    <w:basedOn w:val="a8"/>
    <w:rsid w:val="00C26124"/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576FB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6D2E"/>
  </w:style>
  <w:style w:type="paragraph" w:customStyle="1" w:styleId="ConsPlusNormal">
    <w:name w:val="ConsPlusNormal"/>
    <w:rsid w:val="006E4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20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2043"/>
    <w:rPr>
      <w:rFonts w:ascii="Tahom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F6466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B221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B2216"/>
  </w:style>
  <w:style w:type="character" w:customStyle="1" w:styleId="af2">
    <w:name w:val="Текст примечания Знак"/>
    <w:basedOn w:val="a0"/>
    <w:link w:val="af1"/>
    <w:uiPriority w:val="99"/>
    <w:semiHidden/>
    <w:rsid w:val="00DB2216"/>
    <w:rPr>
      <w:rFonts w:ascii="Times New Roman" w:hAnsi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221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B2216"/>
    <w:rPr>
      <w:rFonts w:ascii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1_&#1087;&#1088;&#1077;&#1089;&#1089;-&#1074;&#1099;&#1087;&#1091;&#1089;&#1082;&#1080;\&#1054;&#1056;&#1057;%209%20&#1084;&#1077;&#1089;%202021\&#1090;&#1072;&#1073;&#1083;\&#1076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021_&#1087;&#1088;&#1077;&#1089;&#1089;-&#1074;&#1099;&#1087;&#1091;&#1089;&#1082;&#1080;\&#1054;&#1056;&#1057;%203%20&#1082;&#1074;%202021_&#1055;&#1054;&#1044;&#1043;&#1054;&#1058;&#1054;&#1042;&#1050;&#1040;\&#1090;&#1072;&#1073;&#1083;\&#1058;&#1072;&#1073;2-41kv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6067532787181E-2"/>
          <c:y val="9.3067220764071146E-2"/>
          <c:w val="0.88005694922734501"/>
          <c:h val="0.6528006579822683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д1!$A$3</c:f>
              <c:strCache>
                <c:ptCount val="1"/>
                <c:pt idx="0">
                  <c:v>Уровень занятости</c:v>
                </c:pt>
              </c:strCache>
            </c:strRef>
          </c:tx>
          <c:spPr>
            <a:solidFill>
              <a:srgbClr val="50F68B"/>
            </a:solidFill>
          </c:spPr>
          <c:invertIfNegative val="0"/>
          <c:dLbls>
            <c:dLbl>
              <c:idx val="0"/>
              <c:layout>
                <c:manualLayout>
                  <c:x val="-1.5397863017274447E-3"/>
                  <c:y val="-4.6296296296296294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56</a:t>
                    </a:r>
                    <a:r>
                      <a:rPr lang="ru-RU" sz="1200"/>
                      <a:t>,</a:t>
                    </a:r>
                    <a:r>
                      <a:rPr lang="en-US" sz="1200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0897481811135034E-4"/>
                  <c:y val="-7.290755322251385E-7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66</a:t>
                    </a:r>
                    <a:r>
                      <a:rPr lang="ru-RU" sz="1200"/>
                      <a:t>,</a:t>
                    </a:r>
                    <a:r>
                      <a:rPr lang="en-US" sz="1200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9714151104065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49</a:t>
                    </a:r>
                    <a:r>
                      <a:rPr lang="ru-RU" sz="1200"/>
                      <a:t>,</a:t>
                    </a:r>
                    <a:r>
                      <a:rPr lang="en-US" sz="1200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д1!$B$1:$D$1</c:f>
              <c:strCache>
                <c:ptCount val="3"/>
                <c:pt idx="0">
                  <c:v>Всего</c:v>
                </c:pt>
                <c:pt idx="1">
                  <c:v>Мужчины</c:v>
                </c:pt>
                <c:pt idx="2">
                  <c:v>Женщины</c:v>
                </c:pt>
              </c:strCache>
            </c:strRef>
          </c:cat>
          <c:val>
            <c:numRef>
              <c:f>д1!$B$3:$D$3</c:f>
              <c:numCache>
                <c:formatCode>[=0]"-";0.0</c:formatCode>
                <c:ptCount val="3"/>
                <c:pt idx="0">
                  <c:v>56.858371774283967</c:v>
                </c:pt>
                <c:pt idx="1">
                  <c:v>66.099999999999994</c:v>
                </c:pt>
                <c:pt idx="2">
                  <c:v>49.3</c:v>
                </c:pt>
              </c:numCache>
            </c:numRef>
          </c:val>
        </c:ser>
        <c:ser>
          <c:idx val="2"/>
          <c:order val="1"/>
          <c:tx>
            <c:strRef>
              <c:f>д1!$A$4</c:f>
              <c:strCache>
                <c:ptCount val="1"/>
                <c:pt idx="0">
                  <c:v>Уровень безработицы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98849537379689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</a:t>
                    </a:r>
                    <a:r>
                      <a:rPr lang="ru-RU" sz="1200"/>
                      <a:t>,</a:t>
                    </a:r>
                    <a:r>
                      <a:rPr lang="en-US" sz="1200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2236467653439233E-4"/>
                  <c:y val="4.1050903119868639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</a:t>
                    </a:r>
                    <a:r>
                      <a:rPr lang="ru-RU" sz="1200"/>
                      <a:t>,</a:t>
                    </a:r>
                    <a:r>
                      <a:rPr lang="en-US" sz="1200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171254150851961E-3"/>
                  <c:y val="7.6855694762292641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4</a:t>
                    </a:r>
                    <a:r>
                      <a:rPr lang="ru-RU" sz="1200"/>
                      <a:t>,</a:t>
                    </a:r>
                    <a:r>
                      <a:rPr lang="en-US" sz="1200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д1!$B$1:$D$1</c:f>
              <c:strCache>
                <c:ptCount val="3"/>
                <c:pt idx="0">
                  <c:v>Всего</c:v>
                </c:pt>
                <c:pt idx="1">
                  <c:v>Мужчины</c:v>
                </c:pt>
                <c:pt idx="2">
                  <c:v>Женщины</c:v>
                </c:pt>
              </c:strCache>
            </c:strRef>
          </c:cat>
          <c:val>
            <c:numRef>
              <c:f>д1!$B$4:$D$4</c:f>
              <c:numCache>
                <c:formatCode>[=0]"-";0.0</c:formatCode>
                <c:ptCount val="3"/>
                <c:pt idx="0">
                  <c:v>5.121475120469877</c:v>
                </c:pt>
                <c:pt idx="1">
                  <c:v>5.3</c:v>
                </c:pt>
                <c:pt idx="2">
                  <c:v>4.9000000000000004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591744"/>
        <c:axId val="68682496"/>
      </c:barChart>
      <c:catAx>
        <c:axId val="665917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68682496"/>
        <c:crossesAt val="0"/>
        <c:auto val="1"/>
        <c:lblAlgn val="ctr"/>
        <c:lblOffset val="100"/>
        <c:noMultiLvlLbl val="0"/>
      </c:catAx>
      <c:valAx>
        <c:axId val="68682496"/>
        <c:scaling>
          <c:orientation val="minMax"/>
          <c:max val="70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66591744"/>
        <c:crosses val="autoZero"/>
        <c:crossBetween val="between"/>
        <c:majorUnit val="10"/>
        <c:minorUnit val="2"/>
      </c:valAx>
    </c:plotArea>
    <c:legend>
      <c:legendPos val="b"/>
      <c:layout>
        <c:manualLayout>
          <c:xMode val="edge"/>
          <c:yMode val="edge"/>
          <c:x val="1.2984724695950302E-2"/>
          <c:y val="0.85813587817651826"/>
          <c:w val="0.96871569307676475"/>
          <c:h val="0.1060859580052493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9763626037973324"/>
          <c:y val="4.7449584816132859E-2"/>
          <c:w val="0.46324093260272292"/>
          <c:h val="0.8782572552096469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25C6FF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200"/>
                      <a:t>3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sz="1200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1200"/>
                      <a:t>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1200"/>
                      <a:t>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1200"/>
                      <a:t>1</a:t>
                    </a:r>
                    <a:r>
                      <a:rPr lang="ru-RU" sz="1200"/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1200"/>
                      <a:t>14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 sz="1200"/>
                      <a:t>15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 sz="1200"/>
                      <a:t>17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 sz="1200"/>
                      <a:t>17</a:t>
                    </a:r>
                    <a:r>
                      <a:rPr lang="ru-RU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диагр!$A$2:$A$10</c:f>
              <c:strCache>
                <c:ptCount val="9"/>
                <c:pt idx="0">
                  <c:v>Квалифицированные работники сельского и лесного хозяйства, рыбоводства и рыболовства</c:v>
                </c:pt>
                <c:pt idx="1">
                  <c:v>Служащие,  занятые подготовкой информации, оформлением документации, учетом и обслуживанием</c:v>
                </c:pt>
                <c:pt idx="2">
                  <c:v>Руководители</c:v>
                </c:pt>
                <c:pt idx="3">
                  <c:v>Неквалифицированные рабочие</c:v>
                </c:pt>
                <c:pt idx="4">
                  <c:v>Специалисты среднего уровня квалификации</c:v>
                </c:pt>
                <c:pt idx="5">
                  <c:v>Квалифицированные рабочие промышленности, строительства, транспорта и рабочие родственных занятий</c:v>
                </c:pt>
                <c:pt idx="6">
                  <c:v>Работники сферы обслуживания и торговли, охраны граждан и собственности</c:v>
                </c:pt>
                <c:pt idx="7">
                  <c:v>Операторы производственных установок и машин, сборщики и водители</c:v>
                </c:pt>
                <c:pt idx="8">
                  <c:v>Специалисты высшего уровня квалификации</c:v>
                </c:pt>
              </c:strCache>
            </c:strRef>
          </c:cat>
          <c:val>
            <c:numRef>
              <c:f>диагр!$F$2:$F$10</c:f>
              <c:numCache>
                <c:formatCode>[=0]"-";0.0</c:formatCode>
                <c:ptCount val="9"/>
                <c:pt idx="0">
                  <c:v>3.5201973696206394</c:v>
                </c:pt>
                <c:pt idx="1">
                  <c:v>3.8233535388114177</c:v>
                </c:pt>
                <c:pt idx="2">
                  <c:v>7.7473758907564072</c:v>
                </c:pt>
                <c:pt idx="3">
                  <c:v>8.7423731809376584</c:v>
                </c:pt>
                <c:pt idx="4">
                  <c:v>12.512999495328023</c:v>
                </c:pt>
                <c:pt idx="5">
                  <c:v>14.351562945440019</c:v>
                </c:pt>
                <c:pt idx="6">
                  <c:v>14.959699623748696</c:v>
                </c:pt>
                <c:pt idx="7">
                  <c:v>17.113820427600178</c:v>
                </c:pt>
                <c:pt idx="8">
                  <c:v>17.228617527813068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641920"/>
        <c:axId val="67241472"/>
      </c:barChart>
      <c:catAx>
        <c:axId val="66641920"/>
        <c:scaling>
          <c:orientation val="minMax"/>
        </c:scaling>
        <c:delete val="0"/>
        <c:axPos val="l"/>
        <c:majorTickMark val="in"/>
        <c:minorTickMark val="none"/>
        <c:tickLblPos val="nextTo"/>
        <c:txPr>
          <a:bodyPr/>
          <a:lstStyle/>
          <a:p>
            <a:pPr algn="r">
              <a:defRPr sz="1100"/>
            </a:pPr>
            <a:endParaRPr lang="ru-RU"/>
          </a:p>
        </c:txPr>
        <c:crossAx val="67241472"/>
        <c:crosses val="autoZero"/>
        <c:auto val="1"/>
        <c:lblAlgn val="ctr"/>
        <c:lblOffset val="100"/>
        <c:noMultiLvlLbl val="0"/>
      </c:catAx>
      <c:valAx>
        <c:axId val="67241472"/>
        <c:scaling>
          <c:orientation val="minMax"/>
          <c:max val="20"/>
        </c:scaling>
        <c:delete val="0"/>
        <c:axPos val="b"/>
        <c:numFmt formatCode="#,##0" sourceLinked="0"/>
        <c:majorTickMark val="out"/>
        <c:minorTickMark val="none"/>
        <c:tickLblPos val="nextTo"/>
        <c:crossAx val="66641920"/>
        <c:crosses val="autoZero"/>
        <c:crossBetween val="between"/>
        <c:majorUnit val="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C98C4AEB49A1469668D3809BD415D9" ma:contentTypeVersion="0" ma:contentTypeDescription="Создание документа." ma:contentTypeScope="" ma:versionID="f7909223338f04cdd7614c159d56cb8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806C36-ABE2-4772-B476-A283119AF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F5F06-5A62-4BD1-A160-283B78DFFFF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0247C9-B05F-4D84-9419-C9BF2BDF2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Эдуардовна</dc:creator>
  <cp:lastModifiedBy>Лебедева Наталья Эдуардовна</cp:lastModifiedBy>
  <cp:revision>3</cp:revision>
  <cp:lastPrinted>2021-11-25T11:08:00Z</cp:lastPrinted>
  <dcterms:created xsi:type="dcterms:W3CDTF">2021-11-25T11:29:00Z</dcterms:created>
  <dcterms:modified xsi:type="dcterms:W3CDTF">2021-11-25T11:58:00Z</dcterms:modified>
</cp:coreProperties>
</file>